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A30" w:rsidRPr="00E137F9" w:rsidRDefault="00BE0A30" w:rsidP="008D2B6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137F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АДМИНИСТРАЦИЯ РАБОЧЕГО ПОСЕЛКА МАСЛЯНИНО</w:t>
      </w:r>
    </w:p>
    <w:p w:rsidR="00BE0A30" w:rsidRPr="00E137F9" w:rsidRDefault="00BE0A30" w:rsidP="004C03F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137F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МАСЛЯНИНСКОГО РАЙОНА НОВОСИБИРСКОЙ ОБЛАСТИ</w:t>
      </w:r>
    </w:p>
    <w:p w:rsidR="00BE0A30" w:rsidRDefault="00BE0A30" w:rsidP="004C03F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BE0A30" w:rsidRDefault="00BE0A30" w:rsidP="004C03FD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E137F9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ПОСТАНОВЛЕНИЕ</w:t>
      </w:r>
    </w:p>
    <w:p w:rsidR="008D2B6D" w:rsidRDefault="008D2B6D" w:rsidP="004C03FD">
      <w:pPr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BE0A30" w:rsidRDefault="001848CF" w:rsidP="004C03FD">
      <w:pPr>
        <w:jc w:val="both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о</w:t>
      </w:r>
      <w:r w:rsidR="00BE0A3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т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B0086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01.08.</w:t>
      </w:r>
      <w:r w:rsidR="003A6F6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202</w:t>
      </w:r>
      <w:r w:rsidR="00C8301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3</w:t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г.</w:t>
      </w:r>
      <w:r w:rsidR="007F15F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7F15F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7F15F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7F15F2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DD45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      </w:t>
      </w:r>
      <w:r w:rsidR="00CC4E9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</w:t>
      </w:r>
      <w:r w:rsidR="00DD45B4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r w:rsidR="00B0086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            </w:t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№</w:t>
      </w:r>
      <w:r w:rsidR="00B0086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 xml:space="preserve"> </w:t>
      </w:r>
      <w:bookmarkStart w:id="0" w:name="_GoBack"/>
      <w:bookmarkEnd w:id="0"/>
      <w:r w:rsidR="00B0086C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427</w:t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  <w:r w:rsidR="00BE0A30" w:rsidRPr="00E137F9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ab/>
      </w:r>
    </w:p>
    <w:p w:rsidR="00BE0A30" w:rsidRPr="00C4522D" w:rsidRDefault="00BE0A30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 w:rsidRPr="00C4522D">
        <w:rPr>
          <w:rFonts w:ascii="Times New Roman" w:hAnsi="Times New Roman"/>
          <w:sz w:val="28"/>
          <w:szCs w:val="28"/>
          <w:lang w:val="ru-RU"/>
        </w:rPr>
        <w:t xml:space="preserve">Об установлении </w:t>
      </w:r>
      <w:proofErr w:type="gramStart"/>
      <w:r w:rsidRPr="00C4522D">
        <w:rPr>
          <w:rFonts w:ascii="Times New Roman" w:hAnsi="Times New Roman"/>
          <w:sz w:val="28"/>
          <w:szCs w:val="28"/>
          <w:lang w:val="ru-RU"/>
        </w:rPr>
        <w:t>дополнительных</w:t>
      </w:r>
      <w:proofErr w:type="gramEnd"/>
    </w:p>
    <w:p w:rsidR="00BE0A30" w:rsidRPr="00C4522D" w:rsidRDefault="00BE0A30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 w:rsidRPr="00C4522D">
        <w:rPr>
          <w:rFonts w:ascii="Times New Roman" w:hAnsi="Times New Roman"/>
          <w:sz w:val="28"/>
          <w:szCs w:val="28"/>
          <w:lang w:val="ru-RU"/>
        </w:rPr>
        <w:t xml:space="preserve">ограничений  времени, условий </w:t>
      </w:r>
    </w:p>
    <w:p w:rsidR="00BE0A30" w:rsidRPr="00C4522D" w:rsidRDefault="00BE0A30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 w:rsidRPr="00C4522D">
        <w:rPr>
          <w:rFonts w:ascii="Times New Roman" w:hAnsi="Times New Roman"/>
          <w:sz w:val="28"/>
          <w:szCs w:val="28"/>
          <w:lang w:val="ru-RU"/>
        </w:rPr>
        <w:t xml:space="preserve">и мест розничной  продажи алкогольной </w:t>
      </w:r>
    </w:p>
    <w:p w:rsidR="004C03FD" w:rsidRDefault="00BE0A30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 w:rsidRPr="00C4522D">
        <w:rPr>
          <w:rFonts w:ascii="Times New Roman" w:hAnsi="Times New Roman"/>
          <w:sz w:val="28"/>
          <w:szCs w:val="28"/>
          <w:lang w:val="ru-RU"/>
        </w:rPr>
        <w:t>продукци</w:t>
      </w:r>
      <w:r>
        <w:rPr>
          <w:rFonts w:ascii="Times New Roman" w:hAnsi="Times New Roman"/>
          <w:sz w:val="28"/>
          <w:szCs w:val="28"/>
          <w:lang w:val="ru-RU"/>
        </w:rPr>
        <w:t xml:space="preserve">и  на территории </w:t>
      </w:r>
      <w:r w:rsidR="004C03FD">
        <w:rPr>
          <w:rFonts w:ascii="Times New Roman" w:hAnsi="Times New Roman"/>
          <w:sz w:val="28"/>
          <w:szCs w:val="28"/>
          <w:lang w:val="ru-RU"/>
        </w:rPr>
        <w:t>рабочего поселка Маслянино</w:t>
      </w:r>
    </w:p>
    <w:p w:rsidR="00BE0A30" w:rsidRDefault="004C03FD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Маслянинского района Новосибирской области</w:t>
      </w:r>
    </w:p>
    <w:p w:rsidR="008D2B6D" w:rsidRPr="00C4522D" w:rsidRDefault="008D2B6D" w:rsidP="004C03FD">
      <w:pPr>
        <w:shd w:val="clear" w:color="auto" w:fill="FFFFFF"/>
        <w:rPr>
          <w:rFonts w:ascii="Times New Roman" w:hAnsi="Times New Roman"/>
          <w:sz w:val="28"/>
          <w:szCs w:val="28"/>
          <w:lang w:val="ru-RU"/>
        </w:rPr>
      </w:pPr>
    </w:p>
    <w:p w:rsidR="007663B6" w:rsidRDefault="0038036A" w:rsidP="004C03FD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38036A">
        <w:rPr>
          <w:rFonts w:ascii="Times New Roman" w:hAnsi="Times New Roman"/>
          <w:sz w:val="28"/>
          <w:szCs w:val="28"/>
          <w:lang w:val="ru-RU"/>
        </w:rPr>
        <w:t xml:space="preserve">В соответствии со ст. 7 </w:t>
      </w:r>
      <w:r w:rsidRPr="0038036A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 xml:space="preserve">Федерального закона от 22 ноября 1995 г. </w:t>
      </w:r>
      <w:r w:rsidRPr="0000028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N</w:t>
      </w:r>
      <w:r w:rsidRPr="0038036A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 xml:space="preserve">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Постановлением Губернатора Новосибирской области от 21 декабря 2011 г. </w:t>
      </w:r>
      <w:r w:rsidRPr="0000028E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N</w:t>
      </w:r>
      <w:r w:rsidRPr="0038036A"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 xml:space="preserve"> 332 "Об установлении дополнительных ограничений времени, условий и мест розничной продажи алкогольной продукции на территории Новосибирской области</w:t>
      </w:r>
      <w:proofErr w:type="gramEnd"/>
      <w:r>
        <w:rPr>
          <w:rFonts w:ascii="Times New Roman" w:hAnsi="Times New Roman"/>
          <w:color w:val="22272F"/>
          <w:sz w:val="28"/>
          <w:szCs w:val="28"/>
          <w:shd w:val="clear" w:color="auto" w:fill="FFFFFF"/>
          <w:lang w:val="ru-RU"/>
        </w:rPr>
        <w:t xml:space="preserve">»,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администрация рабочего поселка Маслянино Маслянинского района </w:t>
      </w:r>
      <w:r w:rsidR="007663B6">
        <w:rPr>
          <w:rFonts w:ascii="Times New Roman" w:hAnsi="Times New Roman"/>
          <w:sz w:val="28"/>
          <w:szCs w:val="28"/>
          <w:lang w:val="ru-RU" w:eastAsia="ru-RU"/>
        </w:rPr>
        <w:t>Новосибирской области</w:t>
      </w:r>
    </w:p>
    <w:p w:rsidR="00BE0A30" w:rsidRPr="00C4522D" w:rsidRDefault="007663B6" w:rsidP="007663B6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</w:t>
      </w:r>
      <w:r w:rsidR="00BE0A30">
        <w:rPr>
          <w:rFonts w:ascii="Times New Roman" w:eastAsia="Times New Roman" w:hAnsi="Times New Roman"/>
          <w:sz w:val="28"/>
          <w:szCs w:val="28"/>
          <w:lang w:val="ru-RU" w:eastAsia="ru-RU"/>
        </w:rPr>
        <w:t>ПОСТАНОВЛЯЕТ</w:t>
      </w:r>
      <w:r w:rsidR="00BE0A30" w:rsidRPr="00C4522D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p w:rsidR="00C83011" w:rsidRPr="00C83011" w:rsidRDefault="00BE0A30" w:rsidP="00C83011">
      <w:pPr>
        <w:pStyle w:val="a4"/>
        <w:jc w:val="both"/>
        <w:rPr>
          <w:rFonts w:ascii="Times New Roman" w:hAnsi="Times New Roman"/>
          <w:sz w:val="28"/>
          <w:szCs w:val="28"/>
          <w:lang w:val="ru-RU"/>
        </w:rPr>
      </w:pPr>
      <w:r w:rsidRPr="00C8301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1.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В связи с проведением праздника </w:t>
      </w:r>
      <w:r w:rsidR="00C83011">
        <w:rPr>
          <w:rFonts w:ascii="Times New Roman" w:hAnsi="Times New Roman"/>
          <w:sz w:val="28"/>
          <w:szCs w:val="28"/>
          <w:lang w:val="ru-RU"/>
        </w:rPr>
        <w:t>«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День </w:t>
      </w:r>
      <w:r w:rsidR="00F0049A">
        <w:rPr>
          <w:rFonts w:ascii="Times New Roman" w:hAnsi="Times New Roman"/>
          <w:sz w:val="28"/>
          <w:szCs w:val="28"/>
          <w:lang w:val="ru-RU"/>
        </w:rPr>
        <w:t>Поселка</w:t>
      </w:r>
      <w:r w:rsidR="00C83011">
        <w:rPr>
          <w:rFonts w:ascii="Times New Roman" w:hAnsi="Times New Roman"/>
          <w:sz w:val="28"/>
          <w:szCs w:val="28"/>
          <w:lang w:val="ru-RU"/>
        </w:rPr>
        <w:t>»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 в рабочем поселке Маслянино, запретить розничную продажу алкогольной продукции </w:t>
      </w:r>
      <w:r w:rsidR="000B6E62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6D1E7A">
        <w:rPr>
          <w:rFonts w:ascii="Times New Roman" w:hAnsi="Times New Roman"/>
          <w:sz w:val="28"/>
          <w:szCs w:val="28"/>
          <w:lang w:val="ru-RU"/>
        </w:rPr>
        <w:t>5 августа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 2023 года </w:t>
      </w:r>
      <w:r w:rsidR="000B6E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с 9:00 до </w:t>
      </w:r>
      <w:r w:rsidR="00CB098D">
        <w:rPr>
          <w:rFonts w:ascii="Times New Roman" w:hAnsi="Times New Roman"/>
          <w:sz w:val="28"/>
          <w:szCs w:val="28"/>
          <w:lang w:val="ru-RU"/>
        </w:rPr>
        <w:t>22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:00 </w:t>
      </w:r>
      <w:r w:rsidR="00CB09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>во</w:t>
      </w:r>
      <w:r w:rsidR="00C83011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 всех </w:t>
      </w:r>
      <w:r w:rsidR="00C8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магазинах </w:t>
      </w:r>
      <w:r w:rsidR="00C8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 xml:space="preserve">розничной </w:t>
      </w:r>
      <w:r w:rsidR="00C8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>торговли</w:t>
      </w:r>
      <w:r w:rsidR="00C8301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83011" w:rsidRPr="00C83011">
        <w:rPr>
          <w:rFonts w:ascii="Times New Roman" w:hAnsi="Times New Roman"/>
          <w:sz w:val="28"/>
          <w:szCs w:val="28"/>
          <w:lang w:val="ru-RU"/>
        </w:rPr>
        <w:t>в границах рабочего поселка Маслянино Маслянинского района Новосибирской области.</w:t>
      </w:r>
    </w:p>
    <w:p w:rsidR="00BE0A30" w:rsidRDefault="00A7110C" w:rsidP="004C03FD">
      <w:pPr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2</w:t>
      </w:r>
      <w:r w:rsidR="00BE0A30" w:rsidRPr="00C452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. Организациям, осуществляющим розничную продажу алкогольной продукции и индивидуальным предпринимателям, осуществляющим розничную продажу пива и пивных напитков, сидра, </w:t>
      </w:r>
      <w:proofErr w:type="spellStart"/>
      <w:r w:rsidR="00BE0A30" w:rsidRPr="00C452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пуаре</w:t>
      </w:r>
      <w:proofErr w:type="spellEnd"/>
      <w:r w:rsidR="00BE0A30" w:rsidRPr="00C452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, медовухи при оказании такими организациями и индивидуальными предпринимателями услуг  общественного питания, запрещается в день проведения мероприятия осуществлять  розничную  продажу алкогольной продукции, пива и пивных напитков, сидра, </w:t>
      </w:r>
      <w:proofErr w:type="spellStart"/>
      <w:r w:rsidR="00BE0A30" w:rsidRPr="00C452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пуаре</w:t>
      </w:r>
      <w:proofErr w:type="spellEnd"/>
      <w:r w:rsidR="00BE0A30" w:rsidRPr="00C452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, медовухи на вынос.</w:t>
      </w:r>
    </w:p>
    <w:p w:rsidR="00051C53" w:rsidRPr="00051C53" w:rsidRDefault="00051C53" w:rsidP="00051C53">
      <w:pPr>
        <w:pStyle w:val="1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051C53">
        <w:rPr>
          <w:b w:val="0"/>
          <w:sz w:val="28"/>
          <w:szCs w:val="28"/>
        </w:rPr>
        <w:t>3. Опубликовать данное постановление в информационном печатном издании «Вестник Маслянино» и на официальном сайте администрации рабочего поселка Маслянино Маслянинского района Новосибирской области в сети Интернет.</w:t>
      </w:r>
    </w:p>
    <w:p w:rsidR="003A6F6C" w:rsidRPr="004C3551" w:rsidRDefault="00A7110C" w:rsidP="004C3551">
      <w:pPr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/>
        </w:rPr>
      </w:pPr>
      <w:r w:rsidRPr="00051C53">
        <w:rPr>
          <w:rFonts w:ascii="Times New Roman" w:eastAsia="Times New Roman" w:hAnsi="Times New Roman"/>
          <w:sz w:val="28"/>
          <w:szCs w:val="28"/>
          <w:lang w:val="ru-RU"/>
        </w:rPr>
        <w:t xml:space="preserve">4. </w:t>
      </w:r>
      <w:proofErr w:type="gramStart"/>
      <w:r w:rsidRPr="00051C53">
        <w:rPr>
          <w:rFonts w:ascii="Times New Roman" w:eastAsia="Times New Roman" w:hAnsi="Times New Roman"/>
          <w:sz w:val="28"/>
          <w:szCs w:val="28"/>
          <w:lang w:val="ru-RU"/>
        </w:rPr>
        <w:t>Контроль за</w:t>
      </w:r>
      <w:proofErr w:type="gramEnd"/>
      <w:r w:rsidRPr="00051C53">
        <w:rPr>
          <w:rFonts w:ascii="Times New Roman" w:eastAsia="Times New Roman" w:hAnsi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51C53" w:rsidRDefault="00051C53" w:rsidP="004C03FD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0196" w:rsidRPr="00DB2E4B" w:rsidRDefault="00300196" w:rsidP="004C03F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DB2E4B">
        <w:rPr>
          <w:rFonts w:ascii="Times New Roman" w:hAnsi="Times New Roman"/>
          <w:sz w:val="28"/>
          <w:szCs w:val="28"/>
          <w:lang w:val="ru-RU"/>
        </w:rPr>
        <w:t xml:space="preserve">Глава рабочего поселка Маслянино                               </w:t>
      </w:r>
    </w:p>
    <w:p w:rsidR="00DD45B4" w:rsidRDefault="00300196" w:rsidP="004C03FD">
      <w:pPr>
        <w:ind w:left="-142" w:right="-1"/>
        <w:jc w:val="both"/>
        <w:rPr>
          <w:rFonts w:ascii="Times New Roman" w:hAnsi="Times New Roman"/>
          <w:sz w:val="28"/>
          <w:szCs w:val="28"/>
          <w:lang w:val="ru-RU"/>
        </w:rPr>
      </w:pPr>
      <w:r w:rsidRPr="00DB2E4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98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B2E4B">
        <w:rPr>
          <w:rFonts w:ascii="Times New Roman" w:hAnsi="Times New Roman"/>
          <w:sz w:val="28"/>
          <w:szCs w:val="28"/>
          <w:lang w:val="ru-RU"/>
        </w:rPr>
        <w:t xml:space="preserve">Маслянинского района </w:t>
      </w:r>
    </w:p>
    <w:p w:rsidR="00051C53" w:rsidRDefault="00DD45B4" w:rsidP="00C83011">
      <w:pPr>
        <w:ind w:left="-142" w:right="-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098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00196" w:rsidRPr="00DB2E4B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</w:t>
      </w:r>
      <w:r w:rsidR="0030019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</w:t>
      </w:r>
      <w:r w:rsidR="003A6F6C">
        <w:rPr>
          <w:rFonts w:ascii="Times New Roman" w:hAnsi="Times New Roman"/>
          <w:sz w:val="28"/>
          <w:szCs w:val="28"/>
          <w:lang w:val="ru-RU"/>
        </w:rPr>
        <w:t>М.А. Рахманов</w:t>
      </w:r>
      <w:r w:rsidR="00300196" w:rsidRPr="00DB2E4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83011" w:rsidRDefault="00C83011" w:rsidP="00C83011">
      <w:pPr>
        <w:ind w:left="-142"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83011" w:rsidRPr="00C83011" w:rsidRDefault="00C83011" w:rsidP="00C83011">
      <w:pPr>
        <w:ind w:left="-142" w:right="-1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51C53" w:rsidRDefault="00051C53" w:rsidP="00051C53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  <w:proofErr w:type="spellStart"/>
      <w:r>
        <w:rPr>
          <w:rFonts w:ascii="Times New Roman" w:hAnsi="Times New Roman"/>
          <w:sz w:val="20"/>
          <w:szCs w:val="20"/>
          <w:lang w:val="ru-RU"/>
        </w:rPr>
        <w:t>Болтенкова</w:t>
      </w:r>
      <w:proofErr w:type="spellEnd"/>
      <w:r>
        <w:rPr>
          <w:rFonts w:ascii="Times New Roman" w:hAnsi="Times New Roman"/>
          <w:sz w:val="20"/>
          <w:szCs w:val="20"/>
          <w:lang w:val="ru-RU"/>
        </w:rPr>
        <w:t xml:space="preserve"> Д.Н.</w:t>
      </w:r>
    </w:p>
    <w:p w:rsidR="00051C53" w:rsidRPr="00937154" w:rsidRDefault="00051C53" w:rsidP="00051C53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23-350</w:t>
      </w: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A7110C" w:rsidRDefault="00A7110C" w:rsidP="00A7110C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A6F6C" w:rsidRDefault="003A6F6C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8D2B6D" w:rsidRDefault="008D2B6D" w:rsidP="004C03FD">
      <w:pPr>
        <w:ind w:right="-1"/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8D2B6D" w:rsidSect="00C83011">
      <w:pgSz w:w="11906" w:h="16838"/>
      <w:pgMar w:top="568" w:right="85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34ABA"/>
    <w:multiLevelType w:val="hybridMultilevel"/>
    <w:tmpl w:val="36F6E01C"/>
    <w:lvl w:ilvl="0" w:tplc="B2B20438">
      <w:start w:val="1"/>
      <w:numFmt w:val="decimal"/>
      <w:lvlText w:val="%1."/>
      <w:lvlJc w:val="left"/>
      <w:pPr>
        <w:ind w:left="1068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F2"/>
    <w:rsid w:val="000014AB"/>
    <w:rsid w:val="00011BFD"/>
    <w:rsid w:val="00013431"/>
    <w:rsid w:val="00014250"/>
    <w:rsid w:val="0002248D"/>
    <w:rsid w:val="00025F5D"/>
    <w:rsid w:val="00026856"/>
    <w:rsid w:val="0003286D"/>
    <w:rsid w:val="000335D8"/>
    <w:rsid w:val="00041A5E"/>
    <w:rsid w:val="00044EA0"/>
    <w:rsid w:val="00051C53"/>
    <w:rsid w:val="000527DB"/>
    <w:rsid w:val="00073409"/>
    <w:rsid w:val="0007513D"/>
    <w:rsid w:val="00075B7C"/>
    <w:rsid w:val="00076FD1"/>
    <w:rsid w:val="00086F9D"/>
    <w:rsid w:val="00092016"/>
    <w:rsid w:val="0009377F"/>
    <w:rsid w:val="00094152"/>
    <w:rsid w:val="00094E3A"/>
    <w:rsid w:val="000964F1"/>
    <w:rsid w:val="00096A33"/>
    <w:rsid w:val="000975CF"/>
    <w:rsid w:val="000A07DF"/>
    <w:rsid w:val="000A3A23"/>
    <w:rsid w:val="000A7B5C"/>
    <w:rsid w:val="000B1AE8"/>
    <w:rsid w:val="000B5EB7"/>
    <w:rsid w:val="000B6E62"/>
    <w:rsid w:val="000B7D44"/>
    <w:rsid w:val="000C0E39"/>
    <w:rsid w:val="000C4A5C"/>
    <w:rsid w:val="000C534D"/>
    <w:rsid w:val="000C766A"/>
    <w:rsid w:val="000D0960"/>
    <w:rsid w:val="000D1A85"/>
    <w:rsid w:val="000D331C"/>
    <w:rsid w:val="000D5AB4"/>
    <w:rsid w:val="000E4FA0"/>
    <w:rsid w:val="000E7B87"/>
    <w:rsid w:val="000F743B"/>
    <w:rsid w:val="000F7A77"/>
    <w:rsid w:val="00103450"/>
    <w:rsid w:val="0010364F"/>
    <w:rsid w:val="001040B0"/>
    <w:rsid w:val="00107BD6"/>
    <w:rsid w:val="00114267"/>
    <w:rsid w:val="00122F52"/>
    <w:rsid w:val="001252AF"/>
    <w:rsid w:val="00130952"/>
    <w:rsid w:val="00136402"/>
    <w:rsid w:val="00141443"/>
    <w:rsid w:val="0014243F"/>
    <w:rsid w:val="00143C28"/>
    <w:rsid w:val="001477CD"/>
    <w:rsid w:val="00152401"/>
    <w:rsid w:val="001528F9"/>
    <w:rsid w:val="0015455F"/>
    <w:rsid w:val="00160191"/>
    <w:rsid w:val="001610C3"/>
    <w:rsid w:val="00162343"/>
    <w:rsid w:val="0016283F"/>
    <w:rsid w:val="00162E0E"/>
    <w:rsid w:val="001640D4"/>
    <w:rsid w:val="0016557C"/>
    <w:rsid w:val="00170E28"/>
    <w:rsid w:val="001765EA"/>
    <w:rsid w:val="001801B7"/>
    <w:rsid w:val="00183EBA"/>
    <w:rsid w:val="001848CF"/>
    <w:rsid w:val="0018627A"/>
    <w:rsid w:val="001877E4"/>
    <w:rsid w:val="00190B35"/>
    <w:rsid w:val="001942AD"/>
    <w:rsid w:val="00195109"/>
    <w:rsid w:val="001968D3"/>
    <w:rsid w:val="001A0289"/>
    <w:rsid w:val="001A38D9"/>
    <w:rsid w:val="001A4DF0"/>
    <w:rsid w:val="001B05DC"/>
    <w:rsid w:val="001B43CE"/>
    <w:rsid w:val="001D7F2E"/>
    <w:rsid w:val="001D7FCC"/>
    <w:rsid w:val="001E1324"/>
    <w:rsid w:val="001E4C0E"/>
    <w:rsid w:val="001E5B50"/>
    <w:rsid w:val="001E62B6"/>
    <w:rsid w:val="001F3CC6"/>
    <w:rsid w:val="001F3DD4"/>
    <w:rsid w:val="001F53F1"/>
    <w:rsid w:val="001F73E9"/>
    <w:rsid w:val="00203AC0"/>
    <w:rsid w:val="00204B1E"/>
    <w:rsid w:val="002071D0"/>
    <w:rsid w:val="002123B7"/>
    <w:rsid w:val="00212F57"/>
    <w:rsid w:val="00214074"/>
    <w:rsid w:val="00217A39"/>
    <w:rsid w:val="00217B92"/>
    <w:rsid w:val="00221564"/>
    <w:rsid w:val="0022408A"/>
    <w:rsid w:val="002312BF"/>
    <w:rsid w:val="00231F27"/>
    <w:rsid w:val="00232AF2"/>
    <w:rsid w:val="00233BCB"/>
    <w:rsid w:val="002360C3"/>
    <w:rsid w:val="00236530"/>
    <w:rsid w:val="002369EA"/>
    <w:rsid w:val="00242A4D"/>
    <w:rsid w:val="002461D0"/>
    <w:rsid w:val="002600D4"/>
    <w:rsid w:val="002629F3"/>
    <w:rsid w:val="00262A39"/>
    <w:rsid w:val="00263E1E"/>
    <w:rsid w:val="0026453C"/>
    <w:rsid w:val="00267AC4"/>
    <w:rsid w:val="002718AA"/>
    <w:rsid w:val="00273BD8"/>
    <w:rsid w:val="002751BB"/>
    <w:rsid w:val="00277646"/>
    <w:rsid w:val="00283FC0"/>
    <w:rsid w:val="002840DD"/>
    <w:rsid w:val="002918BD"/>
    <w:rsid w:val="002958D0"/>
    <w:rsid w:val="002A24DA"/>
    <w:rsid w:val="002A527C"/>
    <w:rsid w:val="002A5C8B"/>
    <w:rsid w:val="002A5CAE"/>
    <w:rsid w:val="002A73D8"/>
    <w:rsid w:val="002B05A7"/>
    <w:rsid w:val="002B2894"/>
    <w:rsid w:val="002B48A2"/>
    <w:rsid w:val="002B643C"/>
    <w:rsid w:val="002C1EDA"/>
    <w:rsid w:val="002C2248"/>
    <w:rsid w:val="002D0E68"/>
    <w:rsid w:val="002D13DD"/>
    <w:rsid w:val="002D32B4"/>
    <w:rsid w:val="002D7FE7"/>
    <w:rsid w:val="002E3B3E"/>
    <w:rsid w:val="002F0556"/>
    <w:rsid w:val="002F1035"/>
    <w:rsid w:val="002F1D82"/>
    <w:rsid w:val="002F5F82"/>
    <w:rsid w:val="00300196"/>
    <w:rsid w:val="003014B3"/>
    <w:rsid w:val="00305A67"/>
    <w:rsid w:val="003101B0"/>
    <w:rsid w:val="003222B4"/>
    <w:rsid w:val="00327D2C"/>
    <w:rsid w:val="00330692"/>
    <w:rsid w:val="003309A9"/>
    <w:rsid w:val="00335784"/>
    <w:rsid w:val="003378B7"/>
    <w:rsid w:val="00340C56"/>
    <w:rsid w:val="00340CA9"/>
    <w:rsid w:val="003434C6"/>
    <w:rsid w:val="00343778"/>
    <w:rsid w:val="003443E8"/>
    <w:rsid w:val="003500DA"/>
    <w:rsid w:val="003508DD"/>
    <w:rsid w:val="003537A7"/>
    <w:rsid w:val="003578FF"/>
    <w:rsid w:val="0036126C"/>
    <w:rsid w:val="0036340F"/>
    <w:rsid w:val="00364CAB"/>
    <w:rsid w:val="00373FCB"/>
    <w:rsid w:val="003749A7"/>
    <w:rsid w:val="0038036A"/>
    <w:rsid w:val="00382F2B"/>
    <w:rsid w:val="003847CD"/>
    <w:rsid w:val="00384829"/>
    <w:rsid w:val="00386683"/>
    <w:rsid w:val="00386CD3"/>
    <w:rsid w:val="003901E0"/>
    <w:rsid w:val="00392AB6"/>
    <w:rsid w:val="00395C0C"/>
    <w:rsid w:val="00396BF6"/>
    <w:rsid w:val="0039787D"/>
    <w:rsid w:val="003A298E"/>
    <w:rsid w:val="003A6F6C"/>
    <w:rsid w:val="003B1459"/>
    <w:rsid w:val="003B79AD"/>
    <w:rsid w:val="003C3A42"/>
    <w:rsid w:val="003C74DF"/>
    <w:rsid w:val="003D0B69"/>
    <w:rsid w:val="003D1358"/>
    <w:rsid w:val="003D1BAC"/>
    <w:rsid w:val="003D4387"/>
    <w:rsid w:val="003D56AD"/>
    <w:rsid w:val="003D6B1D"/>
    <w:rsid w:val="003E6415"/>
    <w:rsid w:val="003E69DD"/>
    <w:rsid w:val="004006C7"/>
    <w:rsid w:val="00401C61"/>
    <w:rsid w:val="0040456C"/>
    <w:rsid w:val="0041294F"/>
    <w:rsid w:val="00412D5D"/>
    <w:rsid w:val="00417043"/>
    <w:rsid w:val="00417BF2"/>
    <w:rsid w:val="00433070"/>
    <w:rsid w:val="004342B1"/>
    <w:rsid w:val="00453488"/>
    <w:rsid w:val="00461EC9"/>
    <w:rsid w:val="00464BC7"/>
    <w:rsid w:val="00466190"/>
    <w:rsid w:val="00476081"/>
    <w:rsid w:val="00476529"/>
    <w:rsid w:val="00476A8C"/>
    <w:rsid w:val="00476F75"/>
    <w:rsid w:val="00482A40"/>
    <w:rsid w:val="0048508C"/>
    <w:rsid w:val="004917A7"/>
    <w:rsid w:val="004948D1"/>
    <w:rsid w:val="0049545C"/>
    <w:rsid w:val="00496AFD"/>
    <w:rsid w:val="00497615"/>
    <w:rsid w:val="004A33E9"/>
    <w:rsid w:val="004B56B4"/>
    <w:rsid w:val="004B61B4"/>
    <w:rsid w:val="004C03FD"/>
    <w:rsid w:val="004C3551"/>
    <w:rsid w:val="004C689B"/>
    <w:rsid w:val="004D05FC"/>
    <w:rsid w:val="004D0C68"/>
    <w:rsid w:val="004D22A1"/>
    <w:rsid w:val="004D3AF6"/>
    <w:rsid w:val="004D5346"/>
    <w:rsid w:val="004D5785"/>
    <w:rsid w:val="004D580A"/>
    <w:rsid w:val="004E3A8E"/>
    <w:rsid w:val="004E6088"/>
    <w:rsid w:val="004E7ADF"/>
    <w:rsid w:val="004F0EEC"/>
    <w:rsid w:val="004F1177"/>
    <w:rsid w:val="004F1DD4"/>
    <w:rsid w:val="004F1E47"/>
    <w:rsid w:val="00503932"/>
    <w:rsid w:val="00505A4D"/>
    <w:rsid w:val="00513CC5"/>
    <w:rsid w:val="00535270"/>
    <w:rsid w:val="00537606"/>
    <w:rsid w:val="00540C3C"/>
    <w:rsid w:val="00542757"/>
    <w:rsid w:val="00550F49"/>
    <w:rsid w:val="005510FA"/>
    <w:rsid w:val="005557F2"/>
    <w:rsid w:val="005577FA"/>
    <w:rsid w:val="005621E2"/>
    <w:rsid w:val="00580383"/>
    <w:rsid w:val="0058098C"/>
    <w:rsid w:val="00583B5F"/>
    <w:rsid w:val="0059040B"/>
    <w:rsid w:val="005964B2"/>
    <w:rsid w:val="005975AF"/>
    <w:rsid w:val="005A6F77"/>
    <w:rsid w:val="005B0AAC"/>
    <w:rsid w:val="005B3324"/>
    <w:rsid w:val="005B71DE"/>
    <w:rsid w:val="005C593C"/>
    <w:rsid w:val="005C69CB"/>
    <w:rsid w:val="005D0E6D"/>
    <w:rsid w:val="005D4946"/>
    <w:rsid w:val="005D63B2"/>
    <w:rsid w:val="005D7981"/>
    <w:rsid w:val="005E57EB"/>
    <w:rsid w:val="005F0753"/>
    <w:rsid w:val="005F1F87"/>
    <w:rsid w:val="005F3512"/>
    <w:rsid w:val="00602203"/>
    <w:rsid w:val="00602775"/>
    <w:rsid w:val="00603F2E"/>
    <w:rsid w:val="00611DC2"/>
    <w:rsid w:val="00615BA9"/>
    <w:rsid w:val="0062550A"/>
    <w:rsid w:val="00627BE0"/>
    <w:rsid w:val="00636FBD"/>
    <w:rsid w:val="00640AA9"/>
    <w:rsid w:val="006416BB"/>
    <w:rsid w:val="006431BB"/>
    <w:rsid w:val="00652FCD"/>
    <w:rsid w:val="00653BEE"/>
    <w:rsid w:val="00654673"/>
    <w:rsid w:val="00657358"/>
    <w:rsid w:val="0065787D"/>
    <w:rsid w:val="006609F7"/>
    <w:rsid w:val="00662BD2"/>
    <w:rsid w:val="00662C30"/>
    <w:rsid w:val="0066446A"/>
    <w:rsid w:val="00675D92"/>
    <w:rsid w:val="00686ED6"/>
    <w:rsid w:val="006900B1"/>
    <w:rsid w:val="00692AC2"/>
    <w:rsid w:val="00692ADC"/>
    <w:rsid w:val="00694403"/>
    <w:rsid w:val="00696A6F"/>
    <w:rsid w:val="006A2FED"/>
    <w:rsid w:val="006A4D53"/>
    <w:rsid w:val="006A5DBF"/>
    <w:rsid w:val="006B0C91"/>
    <w:rsid w:val="006B0F25"/>
    <w:rsid w:val="006B2C84"/>
    <w:rsid w:val="006B2FD1"/>
    <w:rsid w:val="006B7B39"/>
    <w:rsid w:val="006C434A"/>
    <w:rsid w:val="006C5896"/>
    <w:rsid w:val="006C76B4"/>
    <w:rsid w:val="006D1E7A"/>
    <w:rsid w:val="006D3A3F"/>
    <w:rsid w:val="006D3DFF"/>
    <w:rsid w:val="006D53D5"/>
    <w:rsid w:val="006D7554"/>
    <w:rsid w:val="006E02A0"/>
    <w:rsid w:val="006E2D4B"/>
    <w:rsid w:val="006F52FE"/>
    <w:rsid w:val="006F6AAA"/>
    <w:rsid w:val="006F7BAB"/>
    <w:rsid w:val="00705E5B"/>
    <w:rsid w:val="00710506"/>
    <w:rsid w:val="00714566"/>
    <w:rsid w:val="007165B3"/>
    <w:rsid w:val="00722CF8"/>
    <w:rsid w:val="007346A8"/>
    <w:rsid w:val="007362DD"/>
    <w:rsid w:val="0073727D"/>
    <w:rsid w:val="00745B27"/>
    <w:rsid w:val="007462B2"/>
    <w:rsid w:val="00753504"/>
    <w:rsid w:val="007623BA"/>
    <w:rsid w:val="007631F2"/>
    <w:rsid w:val="007663B6"/>
    <w:rsid w:val="00766E87"/>
    <w:rsid w:val="0076708E"/>
    <w:rsid w:val="007705FC"/>
    <w:rsid w:val="007719B9"/>
    <w:rsid w:val="0078028D"/>
    <w:rsid w:val="00783E55"/>
    <w:rsid w:val="00790724"/>
    <w:rsid w:val="007A37F2"/>
    <w:rsid w:val="007B16FC"/>
    <w:rsid w:val="007B3AE7"/>
    <w:rsid w:val="007B4244"/>
    <w:rsid w:val="007B5D14"/>
    <w:rsid w:val="007B6BF6"/>
    <w:rsid w:val="007C02FA"/>
    <w:rsid w:val="007C36BE"/>
    <w:rsid w:val="007C7901"/>
    <w:rsid w:val="007D601C"/>
    <w:rsid w:val="007E1C91"/>
    <w:rsid w:val="007E2456"/>
    <w:rsid w:val="007E4A89"/>
    <w:rsid w:val="007E4FE2"/>
    <w:rsid w:val="007E761B"/>
    <w:rsid w:val="007E79F2"/>
    <w:rsid w:val="007F10FD"/>
    <w:rsid w:val="007F15F2"/>
    <w:rsid w:val="007F30E9"/>
    <w:rsid w:val="00805B24"/>
    <w:rsid w:val="008074B3"/>
    <w:rsid w:val="00820594"/>
    <w:rsid w:val="00820FA9"/>
    <w:rsid w:val="008217C0"/>
    <w:rsid w:val="0082506F"/>
    <w:rsid w:val="008275F8"/>
    <w:rsid w:val="00831453"/>
    <w:rsid w:val="0084009D"/>
    <w:rsid w:val="008402DE"/>
    <w:rsid w:val="00843F21"/>
    <w:rsid w:val="0084445E"/>
    <w:rsid w:val="0085416E"/>
    <w:rsid w:val="008570CB"/>
    <w:rsid w:val="00857716"/>
    <w:rsid w:val="00870805"/>
    <w:rsid w:val="00871E53"/>
    <w:rsid w:val="00880D0C"/>
    <w:rsid w:val="00884887"/>
    <w:rsid w:val="008926D3"/>
    <w:rsid w:val="00892C3E"/>
    <w:rsid w:val="008A0B6F"/>
    <w:rsid w:val="008A6597"/>
    <w:rsid w:val="008B229E"/>
    <w:rsid w:val="008B2A8D"/>
    <w:rsid w:val="008C1956"/>
    <w:rsid w:val="008C1BA4"/>
    <w:rsid w:val="008C2199"/>
    <w:rsid w:val="008C3856"/>
    <w:rsid w:val="008C54F7"/>
    <w:rsid w:val="008C669B"/>
    <w:rsid w:val="008D2B6D"/>
    <w:rsid w:val="008D61AD"/>
    <w:rsid w:val="008F217D"/>
    <w:rsid w:val="008F6DE8"/>
    <w:rsid w:val="008F718B"/>
    <w:rsid w:val="00900D00"/>
    <w:rsid w:val="0090287D"/>
    <w:rsid w:val="00902B08"/>
    <w:rsid w:val="00903628"/>
    <w:rsid w:val="00903B51"/>
    <w:rsid w:val="009058FC"/>
    <w:rsid w:val="00923ACD"/>
    <w:rsid w:val="00924CB3"/>
    <w:rsid w:val="00932119"/>
    <w:rsid w:val="00934F5C"/>
    <w:rsid w:val="00935653"/>
    <w:rsid w:val="00937154"/>
    <w:rsid w:val="00943DB3"/>
    <w:rsid w:val="00944E86"/>
    <w:rsid w:val="00956D0E"/>
    <w:rsid w:val="00957CC6"/>
    <w:rsid w:val="00967266"/>
    <w:rsid w:val="009721FD"/>
    <w:rsid w:val="00975EE5"/>
    <w:rsid w:val="00994AD3"/>
    <w:rsid w:val="0099667B"/>
    <w:rsid w:val="009B3E1C"/>
    <w:rsid w:val="009B4326"/>
    <w:rsid w:val="009B6C2F"/>
    <w:rsid w:val="009B7900"/>
    <w:rsid w:val="009C2574"/>
    <w:rsid w:val="009C2D6F"/>
    <w:rsid w:val="009C6A76"/>
    <w:rsid w:val="009D0D82"/>
    <w:rsid w:val="009D19C2"/>
    <w:rsid w:val="009D663C"/>
    <w:rsid w:val="009D6D51"/>
    <w:rsid w:val="009E2532"/>
    <w:rsid w:val="009F2FC1"/>
    <w:rsid w:val="009F55FC"/>
    <w:rsid w:val="00A010D3"/>
    <w:rsid w:val="00A02140"/>
    <w:rsid w:val="00A13695"/>
    <w:rsid w:val="00A16D22"/>
    <w:rsid w:val="00A17F08"/>
    <w:rsid w:val="00A20BC3"/>
    <w:rsid w:val="00A20D87"/>
    <w:rsid w:val="00A2500F"/>
    <w:rsid w:val="00A27CDC"/>
    <w:rsid w:val="00A33D46"/>
    <w:rsid w:val="00A377D9"/>
    <w:rsid w:val="00A37E1F"/>
    <w:rsid w:val="00A47E47"/>
    <w:rsid w:val="00A51095"/>
    <w:rsid w:val="00A52CDB"/>
    <w:rsid w:val="00A64168"/>
    <w:rsid w:val="00A67236"/>
    <w:rsid w:val="00A7110C"/>
    <w:rsid w:val="00A736C5"/>
    <w:rsid w:val="00A7606E"/>
    <w:rsid w:val="00A80F7F"/>
    <w:rsid w:val="00A8192E"/>
    <w:rsid w:val="00A86498"/>
    <w:rsid w:val="00A92A2A"/>
    <w:rsid w:val="00A93D0C"/>
    <w:rsid w:val="00A94DD0"/>
    <w:rsid w:val="00A96A7A"/>
    <w:rsid w:val="00A97491"/>
    <w:rsid w:val="00AB00AC"/>
    <w:rsid w:val="00AB0E8A"/>
    <w:rsid w:val="00AB18ED"/>
    <w:rsid w:val="00AD3C6E"/>
    <w:rsid w:val="00AD4687"/>
    <w:rsid w:val="00AD4845"/>
    <w:rsid w:val="00AD56A2"/>
    <w:rsid w:val="00AE46EA"/>
    <w:rsid w:val="00AE4E7B"/>
    <w:rsid w:val="00AF38D0"/>
    <w:rsid w:val="00AF4647"/>
    <w:rsid w:val="00B0086C"/>
    <w:rsid w:val="00B009B5"/>
    <w:rsid w:val="00B056A2"/>
    <w:rsid w:val="00B120D4"/>
    <w:rsid w:val="00B14D52"/>
    <w:rsid w:val="00B17932"/>
    <w:rsid w:val="00B26118"/>
    <w:rsid w:val="00B338EC"/>
    <w:rsid w:val="00B402B5"/>
    <w:rsid w:val="00B57200"/>
    <w:rsid w:val="00B57EDB"/>
    <w:rsid w:val="00B61B01"/>
    <w:rsid w:val="00B64E76"/>
    <w:rsid w:val="00B65737"/>
    <w:rsid w:val="00B67B22"/>
    <w:rsid w:val="00B7034E"/>
    <w:rsid w:val="00B73C7E"/>
    <w:rsid w:val="00B73CE3"/>
    <w:rsid w:val="00B77E13"/>
    <w:rsid w:val="00B85018"/>
    <w:rsid w:val="00B850C9"/>
    <w:rsid w:val="00B860EC"/>
    <w:rsid w:val="00B877B5"/>
    <w:rsid w:val="00B87877"/>
    <w:rsid w:val="00BA3783"/>
    <w:rsid w:val="00BA4227"/>
    <w:rsid w:val="00BA5869"/>
    <w:rsid w:val="00BC08F3"/>
    <w:rsid w:val="00BC0BF9"/>
    <w:rsid w:val="00BC1A9A"/>
    <w:rsid w:val="00BC66D7"/>
    <w:rsid w:val="00BC7FE0"/>
    <w:rsid w:val="00BD35E8"/>
    <w:rsid w:val="00BD60B7"/>
    <w:rsid w:val="00BD6747"/>
    <w:rsid w:val="00BD6D96"/>
    <w:rsid w:val="00BE0A30"/>
    <w:rsid w:val="00BE0A71"/>
    <w:rsid w:val="00BE3368"/>
    <w:rsid w:val="00BE4F4A"/>
    <w:rsid w:val="00BE4F6D"/>
    <w:rsid w:val="00BE59B6"/>
    <w:rsid w:val="00C02EEA"/>
    <w:rsid w:val="00C0781F"/>
    <w:rsid w:val="00C201E8"/>
    <w:rsid w:val="00C20C7B"/>
    <w:rsid w:val="00C2183F"/>
    <w:rsid w:val="00C23517"/>
    <w:rsid w:val="00C30CA4"/>
    <w:rsid w:val="00C30FB4"/>
    <w:rsid w:val="00C32877"/>
    <w:rsid w:val="00C3732A"/>
    <w:rsid w:val="00C37DB1"/>
    <w:rsid w:val="00C37E71"/>
    <w:rsid w:val="00C56133"/>
    <w:rsid w:val="00C62B0F"/>
    <w:rsid w:val="00C742E0"/>
    <w:rsid w:val="00C80FDC"/>
    <w:rsid w:val="00C83011"/>
    <w:rsid w:val="00C83590"/>
    <w:rsid w:val="00C8562B"/>
    <w:rsid w:val="00C879B7"/>
    <w:rsid w:val="00C946F9"/>
    <w:rsid w:val="00CA7007"/>
    <w:rsid w:val="00CA70E7"/>
    <w:rsid w:val="00CB098D"/>
    <w:rsid w:val="00CC3323"/>
    <w:rsid w:val="00CC3F34"/>
    <w:rsid w:val="00CC4E91"/>
    <w:rsid w:val="00CC5481"/>
    <w:rsid w:val="00CC59FA"/>
    <w:rsid w:val="00CD36F0"/>
    <w:rsid w:val="00CD41AB"/>
    <w:rsid w:val="00CD574E"/>
    <w:rsid w:val="00CE13CB"/>
    <w:rsid w:val="00CE4122"/>
    <w:rsid w:val="00D03C45"/>
    <w:rsid w:val="00D06997"/>
    <w:rsid w:val="00D1047C"/>
    <w:rsid w:val="00D10DD7"/>
    <w:rsid w:val="00D13512"/>
    <w:rsid w:val="00D14CFC"/>
    <w:rsid w:val="00D15EB6"/>
    <w:rsid w:val="00D16CDF"/>
    <w:rsid w:val="00D24FB3"/>
    <w:rsid w:val="00D254C8"/>
    <w:rsid w:val="00D30BB9"/>
    <w:rsid w:val="00D321D7"/>
    <w:rsid w:val="00D326BC"/>
    <w:rsid w:val="00D33C06"/>
    <w:rsid w:val="00D352C7"/>
    <w:rsid w:val="00D3768F"/>
    <w:rsid w:val="00D40714"/>
    <w:rsid w:val="00D428A2"/>
    <w:rsid w:val="00D43E81"/>
    <w:rsid w:val="00D473C6"/>
    <w:rsid w:val="00D5653D"/>
    <w:rsid w:val="00D57DF0"/>
    <w:rsid w:val="00D60C39"/>
    <w:rsid w:val="00D73441"/>
    <w:rsid w:val="00D775AA"/>
    <w:rsid w:val="00D8531F"/>
    <w:rsid w:val="00D86915"/>
    <w:rsid w:val="00D92CC2"/>
    <w:rsid w:val="00D9468A"/>
    <w:rsid w:val="00D95811"/>
    <w:rsid w:val="00DA74E3"/>
    <w:rsid w:val="00DA7C5C"/>
    <w:rsid w:val="00DA7FBC"/>
    <w:rsid w:val="00DB1346"/>
    <w:rsid w:val="00DB1735"/>
    <w:rsid w:val="00DB2E4B"/>
    <w:rsid w:val="00DB310F"/>
    <w:rsid w:val="00DB37F5"/>
    <w:rsid w:val="00DB5829"/>
    <w:rsid w:val="00DC0591"/>
    <w:rsid w:val="00DC2B42"/>
    <w:rsid w:val="00DC3373"/>
    <w:rsid w:val="00DD45B4"/>
    <w:rsid w:val="00DD4A8F"/>
    <w:rsid w:val="00DD5A9E"/>
    <w:rsid w:val="00DE2C88"/>
    <w:rsid w:val="00DE39FE"/>
    <w:rsid w:val="00DE4EF6"/>
    <w:rsid w:val="00DE5636"/>
    <w:rsid w:val="00DF08CB"/>
    <w:rsid w:val="00DF6DB2"/>
    <w:rsid w:val="00E00ECF"/>
    <w:rsid w:val="00E02761"/>
    <w:rsid w:val="00E02F77"/>
    <w:rsid w:val="00E04426"/>
    <w:rsid w:val="00E11F8F"/>
    <w:rsid w:val="00E1378F"/>
    <w:rsid w:val="00E140FE"/>
    <w:rsid w:val="00E15B79"/>
    <w:rsid w:val="00E15D0C"/>
    <w:rsid w:val="00E21C67"/>
    <w:rsid w:val="00E24BAB"/>
    <w:rsid w:val="00E300B7"/>
    <w:rsid w:val="00E31E40"/>
    <w:rsid w:val="00E42ED8"/>
    <w:rsid w:val="00E43AAC"/>
    <w:rsid w:val="00E43D08"/>
    <w:rsid w:val="00E442E7"/>
    <w:rsid w:val="00E52D1C"/>
    <w:rsid w:val="00E53C86"/>
    <w:rsid w:val="00E55C40"/>
    <w:rsid w:val="00E57C2F"/>
    <w:rsid w:val="00E70C4E"/>
    <w:rsid w:val="00E732F9"/>
    <w:rsid w:val="00E74ACB"/>
    <w:rsid w:val="00E811B1"/>
    <w:rsid w:val="00E81D71"/>
    <w:rsid w:val="00E841B7"/>
    <w:rsid w:val="00E95D98"/>
    <w:rsid w:val="00EA5D5A"/>
    <w:rsid w:val="00EB164C"/>
    <w:rsid w:val="00EB2971"/>
    <w:rsid w:val="00EB47BE"/>
    <w:rsid w:val="00EB58D3"/>
    <w:rsid w:val="00EB6A13"/>
    <w:rsid w:val="00EB76AD"/>
    <w:rsid w:val="00EC40AA"/>
    <w:rsid w:val="00ED1CD0"/>
    <w:rsid w:val="00ED307D"/>
    <w:rsid w:val="00ED511A"/>
    <w:rsid w:val="00ED5E03"/>
    <w:rsid w:val="00ED6981"/>
    <w:rsid w:val="00EE1A3B"/>
    <w:rsid w:val="00EE52BF"/>
    <w:rsid w:val="00EF0FAA"/>
    <w:rsid w:val="00EF1A9B"/>
    <w:rsid w:val="00F002AD"/>
    <w:rsid w:val="00F0049A"/>
    <w:rsid w:val="00F119F2"/>
    <w:rsid w:val="00F1224C"/>
    <w:rsid w:val="00F122B1"/>
    <w:rsid w:val="00F14128"/>
    <w:rsid w:val="00F173DE"/>
    <w:rsid w:val="00F21F08"/>
    <w:rsid w:val="00F24634"/>
    <w:rsid w:val="00F33529"/>
    <w:rsid w:val="00F37508"/>
    <w:rsid w:val="00F37551"/>
    <w:rsid w:val="00F37A53"/>
    <w:rsid w:val="00F37BB2"/>
    <w:rsid w:val="00F447B4"/>
    <w:rsid w:val="00F5248D"/>
    <w:rsid w:val="00F524FF"/>
    <w:rsid w:val="00F539F9"/>
    <w:rsid w:val="00F55262"/>
    <w:rsid w:val="00F55D61"/>
    <w:rsid w:val="00F57365"/>
    <w:rsid w:val="00F70AFD"/>
    <w:rsid w:val="00F7158A"/>
    <w:rsid w:val="00F71891"/>
    <w:rsid w:val="00F724CF"/>
    <w:rsid w:val="00F75F3D"/>
    <w:rsid w:val="00F76587"/>
    <w:rsid w:val="00F76A43"/>
    <w:rsid w:val="00F868C8"/>
    <w:rsid w:val="00F92CB8"/>
    <w:rsid w:val="00F95C61"/>
    <w:rsid w:val="00FA08C5"/>
    <w:rsid w:val="00FA0D7B"/>
    <w:rsid w:val="00FA7ECA"/>
    <w:rsid w:val="00FB3D75"/>
    <w:rsid w:val="00FC143A"/>
    <w:rsid w:val="00FC5236"/>
    <w:rsid w:val="00FD1993"/>
    <w:rsid w:val="00FD4E4B"/>
    <w:rsid w:val="00FD58CA"/>
    <w:rsid w:val="00FE1B97"/>
    <w:rsid w:val="00FE3066"/>
    <w:rsid w:val="00FE3518"/>
    <w:rsid w:val="00FE686F"/>
    <w:rsid w:val="00FE7587"/>
    <w:rsid w:val="00FF1D86"/>
    <w:rsid w:val="00FF5E06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F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051C5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31F2"/>
  </w:style>
  <w:style w:type="character" w:customStyle="1" w:styleId="10">
    <w:name w:val="Заголовок 1 Знак"/>
    <w:basedOn w:val="a0"/>
    <w:link w:val="1"/>
    <w:uiPriority w:val="9"/>
    <w:rsid w:val="00051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3011"/>
    <w:pPr>
      <w:spacing w:after="200" w:line="276" w:lineRule="auto"/>
      <w:ind w:left="720"/>
      <w:contextualSpacing/>
    </w:pPr>
    <w:rPr>
      <w:rFonts w:cstheme="minorBidi"/>
      <w:sz w:val="22"/>
      <w:szCs w:val="22"/>
      <w:lang w:val="ru-RU" w:eastAsia="ru-RU" w:bidi="ar-SA"/>
    </w:rPr>
  </w:style>
  <w:style w:type="paragraph" w:styleId="a4">
    <w:name w:val="No Spacing"/>
    <w:uiPriority w:val="1"/>
    <w:qFormat/>
    <w:rsid w:val="00C8301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F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051C5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31F2"/>
  </w:style>
  <w:style w:type="character" w:customStyle="1" w:styleId="10">
    <w:name w:val="Заголовок 1 Знак"/>
    <w:basedOn w:val="a0"/>
    <w:link w:val="1"/>
    <w:uiPriority w:val="9"/>
    <w:rsid w:val="00051C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C83011"/>
    <w:pPr>
      <w:spacing w:after="200" w:line="276" w:lineRule="auto"/>
      <w:ind w:left="720"/>
      <w:contextualSpacing/>
    </w:pPr>
    <w:rPr>
      <w:rFonts w:cstheme="minorBidi"/>
      <w:sz w:val="22"/>
      <w:szCs w:val="22"/>
      <w:lang w:val="ru-RU" w:eastAsia="ru-RU" w:bidi="ar-SA"/>
    </w:rPr>
  </w:style>
  <w:style w:type="paragraph" w:styleId="a4">
    <w:name w:val="No Spacing"/>
    <w:uiPriority w:val="1"/>
    <w:qFormat/>
    <w:rsid w:val="00C8301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DDD26-6734-47F9-A1EA-85F6691C5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2023-07-27T08:16:00Z</cp:lastPrinted>
  <dcterms:created xsi:type="dcterms:W3CDTF">2023-04-28T05:05:00Z</dcterms:created>
  <dcterms:modified xsi:type="dcterms:W3CDTF">2023-08-01T03:50:00Z</dcterms:modified>
</cp:coreProperties>
</file>