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BE10F8">
        <w:rPr>
          <w:sz w:val="26"/>
          <w:szCs w:val="26"/>
        </w:rPr>
        <w:t>П</w:t>
      </w:r>
      <w:r w:rsidR="00571976" w:rsidRPr="00571976">
        <w:rPr>
          <w:sz w:val="26"/>
          <w:szCs w:val="26"/>
        </w:rPr>
        <w:t>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BE10F8">
        <w:rPr>
          <w:sz w:val="26"/>
          <w:szCs w:val="26"/>
        </w:rPr>
        <w:t>01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E10F8">
        <w:rPr>
          <w:sz w:val="26"/>
          <w:szCs w:val="26"/>
        </w:rPr>
        <w:t>6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BE10F8">
        <w:rPr>
          <w:sz w:val="26"/>
          <w:szCs w:val="26"/>
        </w:rPr>
        <w:t xml:space="preserve"> 27</w:t>
      </w:r>
      <w:r w:rsidR="00090291">
        <w:rPr>
          <w:sz w:val="26"/>
          <w:szCs w:val="26"/>
        </w:rPr>
        <w:t>3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571976">
        <w:rPr>
          <w:sz w:val="26"/>
          <w:szCs w:val="26"/>
        </w:rPr>
        <w:t>0</w:t>
      </w:r>
      <w:r w:rsidR="0009029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E10F8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6B4CD2" w:rsidRDefault="00B13026" w:rsidP="00B13026">
      <w:pPr>
        <w:ind w:firstLine="709"/>
        <w:jc w:val="both"/>
        <w:rPr>
          <w:color w:val="000000"/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BE10F8">
        <w:rPr>
          <w:sz w:val="26"/>
          <w:szCs w:val="26"/>
        </w:rPr>
        <w:t xml:space="preserve">неразграниченная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090291">
        <w:rPr>
          <w:color w:val="000000"/>
          <w:sz w:val="26"/>
          <w:szCs w:val="26"/>
        </w:rPr>
        <w:t>010403:459</w:t>
      </w:r>
      <w:r w:rsidRPr="00A57EFF">
        <w:rPr>
          <w:color w:val="000000"/>
          <w:sz w:val="26"/>
          <w:szCs w:val="26"/>
        </w:rPr>
        <w:t xml:space="preserve">, площадью </w:t>
      </w:r>
      <w:r w:rsidR="00090291">
        <w:rPr>
          <w:color w:val="000000"/>
          <w:sz w:val="26"/>
          <w:szCs w:val="26"/>
        </w:rPr>
        <w:t>102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</w:t>
      </w:r>
      <w:r w:rsidR="00090291">
        <w:rPr>
          <w:color w:val="000000"/>
          <w:sz w:val="26"/>
          <w:szCs w:val="26"/>
        </w:rPr>
        <w:t>улица Луговая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color w:val="000000"/>
          <w:sz w:val="26"/>
          <w:szCs w:val="26"/>
        </w:rPr>
        <w:t xml:space="preserve">категория земель: земли населённых пунктов, разрешенное использование: </w:t>
      </w:r>
      <w:r w:rsidR="00090291">
        <w:rPr>
          <w:color w:val="000000"/>
          <w:sz w:val="26"/>
          <w:szCs w:val="26"/>
        </w:rPr>
        <w:t>хранение автотранспорта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090291">
        <w:rPr>
          <w:rStyle w:val="a3"/>
          <w:b w:val="0"/>
          <w:sz w:val="26"/>
          <w:szCs w:val="26"/>
        </w:rPr>
        <w:t>5673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6B4CD2">
        <w:rPr>
          <w:rStyle w:val="a3"/>
          <w:b w:val="0"/>
          <w:sz w:val="26"/>
          <w:szCs w:val="26"/>
        </w:rPr>
        <w:t xml:space="preserve">пять тысяч </w:t>
      </w:r>
      <w:r w:rsidR="00090291">
        <w:rPr>
          <w:rStyle w:val="a3"/>
          <w:b w:val="0"/>
          <w:sz w:val="26"/>
          <w:szCs w:val="26"/>
        </w:rPr>
        <w:t>шестьсот семьдесят три</w:t>
      </w:r>
      <w:r w:rsidRPr="00A57EFF">
        <w:rPr>
          <w:rStyle w:val="a3"/>
          <w:b w:val="0"/>
          <w:sz w:val="26"/>
          <w:szCs w:val="26"/>
        </w:rPr>
        <w:t>) рубл</w:t>
      </w:r>
      <w:r w:rsidR="00090291">
        <w:rPr>
          <w:rStyle w:val="a3"/>
          <w:b w:val="0"/>
          <w:sz w:val="26"/>
          <w:szCs w:val="26"/>
        </w:rPr>
        <w:t>я</w:t>
      </w:r>
      <w:r w:rsidRPr="00A57EFF">
        <w:rPr>
          <w:rStyle w:val="a3"/>
          <w:b w:val="0"/>
          <w:sz w:val="26"/>
          <w:szCs w:val="26"/>
        </w:rPr>
        <w:t xml:space="preserve">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090291">
        <w:rPr>
          <w:sz w:val="26"/>
          <w:szCs w:val="26"/>
        </w:rPr>
        <w:t>170,19</w:t>
      </w:r>
      <w:r w:rsidRPr="00A57EFF">
        <w:rPr>
          <w:sz w:val="26"/>
          <w:szCs w:val="26"/>
        </w:rPr>
        <w:t>(</w:t>
      </w:r>
      <w:r w:rsidR="006B4CD2">
        <w:rPr>
          <w:sz w:val="26"/>
          <w:szCs w:val="26"/>
        </w:rPr>
        <w:t xml:space="preserve">сто </w:t>
      </w:r>
      <w:r w:rsidR="00090291">
        <w:rPr>
          <w:sz w:val="26"/>
          <w:szCs w:val="26"/>
        </w:rPr>
        <w:t>семьдесят</w:t>
      </w:r>
      <w:r w:rsidRPr="00A57EFF">
        <w:rPr>
          <w:sz w:val="26"/>
          <w:szCs w:val="26"/>
        </w:rPr>
        <w:t xml:space="preserve">) рублей </w:t>
      </w:r>
      <w:r w:rsidR="00090291">
        <w:rPr>
          <w:sz w:val="26"/>
          <w:szCs w:val="26"/>
        </w:rPr>
        <w:t>19</w:t>
      </w:r>
      <w:r w:rsidRPr="00A57EFF">
        <w:rPr>
          <w:sz w:val="26"/>
          <w:szCs w:val="26"/>
        </w:rPr>
        <w:t>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</w:t>
      </w:r>
      <w:bookmarkStart w:id="0" w:name="_GoBack"/>
      <w:bookmarkEnd w:id="0"/>
      <w:r w:rsidRPr="00A57EFF">
        <w:rPr>
          <w:sz w:val="26"/>
          <w:szCs w:val="26"/>
        </w:rPr>
        <w:t>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203"/>
        <w:gridCol w:w="913"/>
        <w:gridCol w:w="526"/>
        <w:gridCol w:w="1196"/>
        <w:gridCol w:w="642"/>
        <w:gridCol w:w="1008"/>
        <w:gridCol w:w="746"/>
        <w:gridCol w:w="672"/>
        <w:gridCol w:w="1386"/>
        <w:gridCol w:w="1272"/>
      </w:tblGrid>
      <w:tr w:rsidR="00090291" w:rsidRPr="00090291" w:rsidTr="00090291">
        <w:trPr>
          <w:trHeight w:val="421"/>
        </w:trPr>
        <w:tc>
          <w:tcPr>
            <w:tcW w:w="1043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 xml:space="preserve">Виды разрешенного </w:t>
            </w:r>
            <w:r w:rsidRPr="00090291">
              <w:rPr>
                <w:sz w:val="20"/>
                <w:szCs w:val="20"/>
              </w:rPr>
              <w:lastRenderedPageBreak/>
              <w:t>использования (Код вида разрешенного использования)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 xml:space="preserve">Процент </w:t>
            </w:r>
            <w:r w:rsidRPr="00090291">
              <w:rPr>
                <w:sz w:val="20"/>
                <w:szCs w:val="20"/>
              </w:rPr>
              <w:lastRenderedPageBreak/>
              <w:t>нежилых помещений в жилых домах,</w:t>
            </w:r>
          </w:p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(процент)</w:t>
            </w:r>
          </w:p>
        </w:tc>
        <w:tc>
          <w:tcPr>
            <w:tcW w:w="566" w:type="pct"/>
            <w:vMerge w:val="restart"/>
            <w:tcBorders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>S </w:t>
            </w: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  <w:r w:rsidRPr="00090291">
              <w:rPr>
                <w:sz w:val="20"/>
                <w:szCs w:val="20"/>
              </w:rPr>
              <w:t>, (га)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S </w:t>
            </w:r>
            <w:proofErr w:type="spellStart"/>
            <w:r w:rsidRPr="00090291">
              <w:rPr>
                <w:sz w:val="20"/>
                <w:szCs w:val="20"/>
              </w:rPr>
              <w:t>ma</w:t>
            </w:r>
            <w:r w:rsidRPr="00090291">
              <w:rPr>
                <w:sz w:val="20"/>
                <w:szCs w:val="20"/>
              </w:rPr>
              <w:lastRenderedPageBreak/>
              <w:t>x</w:t>
            </w:r>
            <w:proofErr w:type="spellEnd"/>
            <w:r w:rsidRPr="00090291">
              <w:rPr>
                <w:sz w:val="20"/>
                <w:szCs w:val="20"/>
              </w:rPr>
              <w:t>, (га)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 xml:space="preserve">Отступ </w:t>
            </w:r>
            <w:proofErr w:type="spellStart"/>
            <w:r w:rsidRPr="00090291">
              <w:rPr>
                <w:sz w:val="20"/>
                <w:szCs w:val="20"/>
              </w:rPr>
              <w:lastRenderedPageBreak/>
              <w:t>min</w:t>
            </w:r>
            <w:proofErr w:type="spellEnd"/>
            <w:r w:rsidRPr="00090291">
              <w:rPr>
                <w:sz w:val="20"/>
                <w:szCs w:val="20"/>
              </w:rPr>
              <w:t>, (м)</w:t>
            </w:r>
          </w:p>
        </w:tc>
        <w:tc>
          <w:tcPr>
            <w:tcW w:w="353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 xml:space="preserve">Этаж </w:t>
            </w:r>
            <w:proofErr w:type="spellStart"/>
            <w:r w:rsidRPr="00090291">
              <w:rPr>
                <w:sz w:val="20"/>
                <w:szCs w:val="20"/>
              </w:rPr>
              <w:lastRenderedPageBreak/>
              <w:t>min</w:t>
            </w:r>
            <w:proofErr w:type="spellEnd"/>
            <w:r w:rsidRPr="00090291">
              <w:rPr>
                <w:sz w:val="20"/>
                <w:szCs w:val="20"/>
              </w:rPr>
              <w:t>, (ед.)</w:t>
            </w:r>
          </w:p>
        </w:tc>
        <w:tc>
          <w:tcPr>
            <w:tcW w:w="318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 xml:space="preserve">Этаж </w:t>
            </w:r>
            <w:proofErr w:type="spellStart"/>
            <w:r w:rsidRPr="00090291">
              <w:rPr>
                <w:sz w:val="20"/>
                <w:szCs w:val="20"/>
              </w:rPr>
              <w:lastRenderedPageBreak/>
              <w:t>max</w:t>
            </w:r>
            <w:proofErr w:type="spellEnd"/>
            <w:r w:rsidRPr="00090291">
              <w:rPr>
                <w:sz w:val="20"/>
                <w:szCs w:val="20"/>
              </w:rPr>
              <w:t>, (ед.)</w:t>
            </w:r>
          </w:p>
        </w:tc>
        <w:tc>
          <w:tcPr>
            <w:tcW w:w="655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 xml:space="preserve">Процент </w:t>
            </w:r>
            <w:r w:rsidRPr="00090291">
              <w:rPr>
                <w:sz w:val="20"/>
                <w:szCs w:val="20"/>
              </w:rPr>
              <w:lastRenderedPageBreak/>
              <w:t xml:space="preserve">застройки </w:t>
            </w: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  <w:r w:rsidRPr="00090291">
              <w:rPr>
                <w:sz w:val="20"/>
                <w:szCs w:val="20"/>
              </w:rPr>
              <w:t>, (процент)</w:t>
            </w:r>
          </w:p>
        </w:tc>
        <w:tc>
          <w:tcPr>
            <w:tcW w:w="603" w:type="pct"/>
            <w:vMerge w:val="restart"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lastRenderedPageBreak/>
              <w:t xml:space="preserve">Процент </w:t>
            </w:r>
            <w:r w:rsidRPr="00090291">
              <w:rPr>
                <w:sz w:val="20"/>
                <w:szCs w:val="20"/>
              </w:rPr>
              <w:lastRenderedPageBreak/>
              <w:t xml:space="preserve">застройки </w:t>
            </w:r>
            <w:proofErr w:type="spellStart"/>
            <w:r w:rsidRPr="00090291">
              <w:rPr>
                <w:sz w:val="20"/>
                <w:szCs w:val="20"/>
              </w:rPr>
              <w:t>max</w:t>
            </w:r>
            <w:proofErr w:type="spellEnd"/>
            <w:r w:rsidRPr="00090291">
              <w:rPr>
                <w:sz w:val="20"/>
                <w:szCs w:val="20"/>
              </w:rPr>
              <w:t>, (процент)</w:t>
            </w:r>
          </w:p>
        </w:tc>
      </w:tr>
      <w:tr w:rsidR="00090291" w:rsidRPr="00090291" w:rsidTr="00090291">
        <w:trPr>
          <w:trHeight w:val="230"/>
        </w:trPr>
        <w:tc>
          <w:tcPr>
            <w:tcW w:w="1043" w:type="pct"/>
            <w:vMerge/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proofErr w:type="spellStart"/>
            <w:r w:rsidRPr="00090291">
              <w:rPr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566" w:type="pct"/>
            <w:vMerge/>
            <w:tcBorders>
              <w:right w:val="single" w:sz="4" w:space="0" w:color="auto"/>
            </w:tcBorders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090291" w:rsidRPr="00090291" w:rsidRDefault="00090291" w:rsidP="0009029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</w:tr>
      <w:tr w:rsidR="00090291" w:rsidRPr="00090291" w:rsidTr="00090291">
        <w:trPr>
          <w:trHeight w:val="107"/>
        </w:trPr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</w:tcPr>
          <w:p w:rsidR="0097152E" w:rsidRDefault="0097152E" w:rsidP="0009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</w:p>
          <w:p w:rsidR="00090291" w:rsidRPr="00090291" w:rsidRDefault="00090291" w:rsidP="0097152E">
            <w:pPr>
              <w:jc w:val="both"/>
              <w:rPr>
                <w:sz w:val="20"/>
                <w:szCs w:val="20"/>
                <w:highlight w:val="yellow"/>
              </w:rPr>
            </w:pPr>
            <w:r w:rsidRPr="00090291">
              <w:rPr>
                <w:sz w:val="20"/>
                <w:szCs w:val="20"/>
              </w:rPr>
              <w:t>автотранспорта (</w:t>
            </w:r>
            <w:r w:rsidR="0097152E">
              <w:rPr>
                <w:sz w:val="20"/>
                <w:szCs w:val="20"/>
              </w:rPr>
              <w:t>2.7.1)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0,01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5,0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291" w:rsidRPr="00090291" w:rsidRDefault="00090291" w:rsidP="00090291">
            <w:pPr>
              <w:jc w:val="center"/>
              <w:rPr>
                <w:sz w:val="20"/>
                <w:szCs w:val="20"/>
              </w:rPr>
            </w:pPr>
            <w:r w:rsidRPr="00090291">
              <w:rPr>
                <w:sz w:val="20"/>
                <w:szCs w:val="20"/>
              </w:rPr>
              <w:t>100</w:t>
            </w:r>
          </w:p>
        </w:tc>
      </w:tr>
    </w:tbl>
    <w:p w:rsidR="00090291" w:rsidRPr="00090291" w:rsidRDefault="00090291" w:rsidP="00090291">
      <w:pPr>
        <w:jc w:val="center"/>
      </w:pPr>
    </w:p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0</w:t>
      </w:r>
      <w:r w:rsidR="005D73F7">
        <w:rPr>
          <w:rStyle w:val="a3"/>
          <w:b w:val="0"/>
          <w:sz w:val="26"/>
          <w:szCs w:val="26"/>
        </w:rPr>
        <w:t>6</w:t>
      </w:r>
      <w:r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июня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720A2D">
        <w:rPr>
          <w:rStyle w:val="a3"/>
          <w:b w:val="0"/>
          <w:sz w:val="26"/>
          <w:szCs w:val="26"/>
        </w:rPr>
        <w:t>2</w:t>
      </w:r>
      <w:r w:rsidR="0097152E">
        <w:rPr>
          <w:rStyle w:val="a3"/>
          <w:b w:val="0"/>
          <w:sz w:val="26"/>
          <w:szCs w:val="26"/>
        </w:rPr>
        <w:t>9</w:t>
      </w:r>
      <w:r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июня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720A2D">
        <w:rPr>
          <w:rStyle w:val="a3"/>
          <w:b w:val="0"/>
          <w:sz w:val="26"/>
          <w:szCs w:val="26"/>
        </w:rPr>
        <w:t>2</w:t>
      </w:r>
      <w:r w:rsidR="0097152E">
        <w:rPr>
          <w:rStyle w:val="a3"/>
          <w:b w:val="0"/>
          <w:sz w:val="26"/>
          <w:szCs w:val="26"/>
        </w:rPr>
        <w:t>9</w:t>
      </w:r>
      <w:r w:rsidR="005D73F7">
        <w:rPr>
          <w:rStyle w:val="a3"/>
          <w:b w:val="0"/>
          <w:sz w:val="26"/>
          <w:szCs w:val="26"/>
        </w:rPr>
        <w:t xml:space="preserve"> июня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5D73F7">
        <w:rPr>
          <w:rStyle w:val="a3"/>
          <w:b w:val="0"/>
          <w:sz w:val="26"/>
          <w:szCs w:val="26"/>
        </w:rPr>
        <w:t>11</w:t>
      </w:r>
      <w:r w:rsidR="0097152E">
        <w:rPr>
          <w:rStyle w:val="a3"/>
          <w:b w:val="0"/>
          <w:sz w:val="26"/>
          <w:szCs w:val="26"/>
        </w:rPr>
        <w:t>34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5D73F7">
        <w:rPr>
          <w:rStyle w:val="a3"/>
          <w:b w:val="0"/>
          <w:sz w:val="26"/>
          <w:szCs w:val="26"/>
        </w:rPr>
        <w:t>одна</w:t>
      </w:r>
      <w:r w:rsidR="00720A2D" w:rsidRPr="00720A2D">
        <w:rPr>
          <w:rStyle w:val="a3"/>
          <w:b w:val="0"/>
          <w:sz w:val="26"/>
          <w:szCs w:val="26"/>
        </w:rPr>
        <w:t xml:space="preserve"> тысячи </w:t>
      </w:r>
      <w:r w:rsidR="005D73F7">
        <w:rPr>
          <w:rStyle w:val="a3"/>
          <w:b w:val="0"/>
          <w:sz w:val="26"/>
          <w:szCs w:val="26"/>
        </w:rPr>
        <w:t>сто</w:t>
      </w:r>
      <w:r w:rsidR="0097152E">
        <w:rPr>
          <w:rStyle w:val="a3"/>
          <w:b w:val="0"/>
          <w:sz w:val="26"/>
          <w:szCs w:val="26"/>
        </w:rPr>
        <w:t xml:space="preserve"> тридцать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97152E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5D73F7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4C79FB">
        <w:rPr>
          <w:rStyle w:val="a3"/>
          <w:b w:val="0"/>
          <w:sz w:val="26"/>
          <w:szCs w:val="26"/>
        </w:rPr>
        <w:t>0</w:t>
      </w:r>
      <w:r w:rsidR="0097152E">
        <w:rPr>
          <w:rStyle w:val="a3"/>
          <w:b w:val="0"/>
          <w:sz w:val="26"/>
          <w:szCs w:val="26"/>
        </w:rPr>
        <w:t>5</w:t>
      </w:r>
      <w:r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июля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18643D">
        <w:rPr>
          <w:rStyle w:val="a3"/>
          <w:b w:val="0"/>
          <w:sz w:val="26"/>
          <w:szCs w:val="26"/>
        </w:rPr>
        <w:t>0</w:t>
      </w:r>
      <w:r w:rsidR="0097152E">
        <w:rPr>
          <w:rStyle w:val="a3"/>
          <w:b w:val="0"/>
          <w:sz w:val="26"/>
          <w:szCs w:val="26"/>
        </w:rPr>
        <w:t>5</w:t>
      </w:r>
      <w:r w:rsidR="0018643D">
        <w:rPr>
          <w:rStyle w:val="a3"/>
          <w:b w:val="0"/>
          <w:sz w:val="26"/>
          <w:szCs w:val="26"/>
        </w:rPr>
        <w:t xml:space="preserve"> </w:t>
      </w:r>
      <w:r w:rsidR="005D73F7">
        <w:rPr>
          <w:rStyle w:val="a3"/>
          <w:b w:val="0"/>
          <w:sz w:val="26"/>
          <w:szCs w:val="26"/>
        </w:rPr>
        <w:t>июля</w:t>
      </w:r>
      <w:r w:rsidR="004C79FB" w:rsidRPr="004C79FB">
        <w:rPr>
          <w:rStyle w:val="a3"/>
          <w:b w:val="0"/>
          <w:sz w:val="26"/>
          <w:szCs w:val="26"/>
        </w:rPr>
        <w:t xml:space="preserve"> 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97152E">
        <w:rPr>
          <w:b/>
          <w:i/>
          <w:sz w:val="26"/>
          <w:szCs w:val="26"/>
        </w:rPr>
        <w:t xml:space="preserve">2.6 </w:t>
      </w:r>
      <w:proofErr w:type="gramStart"/>
      <w:r w:rsidR="0097152E">
        <w:rPr>
          <w:b/>
          <w:i/>
          <w:sz w:val="26"/>
          <w:szCs w:val="26"/>
        </w:rPr>
        <w:t xml:space="preserve">( </w:t>
      </w:r>
      <w:proofErr w:type="gramEnd"/>
      <w:r w:rsidR="0097152E">
        <w:rPr>
          <w:b/>
          <w:i/>
          <w:sz w:val="26"/>
          <w:szCs w:val="26"/>
        </w:rPr>
        <w:t>два года шесть месяцев)</w:t>
      </w:r>
      <w:r w:rsidR="004C79FB">
        <w:rPr>
          <w:b/>
          <w:i/>
          <w:sz w:val="26"/>
          <w:szCs w:val="26"/>
        </w:rPr>
        <w:t xml:space="preserve"> </w:t>
      </w:r>
      <w:r w:rsidRPr="00A57EFF">
        <w:rPr>
          <w:b/>
          <w:i/>
          <w:sz w:val="26"/>
          <w:szCs w:val="26"/>
        </w:rPr>
        <w:t xml:space="preserve"> </w:t>
      </w:r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97152E">
      <w:pPr>
        <w:jc w:val="both"/>
        <w:rPr>
          <w:rStyle w:val="a3"/>
          <w:b w:val="0"/>
          <w:bCs w:val="0"/>
          <w:sz w:val="28"/>
          <w:szCs w:val="28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5D73F7" w:rsidRDefault="005D73F7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</w:t>
      </w:r>
      <w:r w:rsidR="005D73F7">
        <w:rPr>
          <w:rStyle w:val="a3"/>
          <w:b w:val="0"/>
          <w:bCs w:val="0"/>
          <w:sz w:val="20"/>
          <w:szCs w:val="20"/>
        </w:rPr>
        <w:t xml:space="preserve">                   </w:t>
      </w:r>
      <w:r>
        <w:rPr>
          <w:rStyle w:val="a3"/>
          <w:b w:val="0"/>
          <w:bCs w:val="0"/>
          <w:sz w:val="20"/>
          <w:szCs w:val="20"/>
        </w:rPr>
        <w:t xml:space="preserve">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94" w:rsidRDefault="00AF4694">
      <w:r>
        <w:separator/>
      </w:r>
    </w:p>
  </w:endnote>
  <w:endnote w:type="continuationSeparator" w:id="0">
    <w:p w:rsidR="00AF4694" w:rsidRDefault="00AF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0F3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94" w:rsidRDefault="00AF4694">
      <w:r>
        <w:separator/>
      </w:r>
    </w:p>
  </w:footnote>
  <w:footnote w:type="continuationSeparator" w:id="0">
    <w:p w:rsidR="00AF4694" w:rsidRDefault="00AF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291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0F3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643D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3F7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4CD2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52E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7A6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A7E35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4694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10F8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6472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table" w:customStyle="1" w:styleId="1">
    <w:name w:val="Сетка таблицы1"/>
    <w:basedOn w:val="a1"/>
    <w:next w:val="a5"/>
    <w:uiPriority w:val="99"/>
    <w:rsid w:val="0009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9C99-FCA3-4D66-9EC0-D7833C93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6</Pages>
  <Words>2895</Words>
  <Characters>16502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19359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364</cp:revision>
  <cp:lastPrinted>2017-07-05T08:05:00Z</cp:lastPrinted>
  <dcterms:created xsi:type="dcterms:W3CDTF">2015-10-13T08:17:00Z</dcterms:created>
  <dcterms:modified xsi:type="dcterms:W3CDTF">2022-06-06T09:13:00Z</dcterms:modified>
</cp:coreProperties>
</file>