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F585" w14:textId="77777777" w:rsidR="001565B1" w:rsidRPr="00D43640" w:rsidRDefault="0036124E" w:rsidP="00013819">
      <w:pPr>
        <w:pStyle w:val="20"/>
        <w:spacing w:before="240" w:after="240"/>
        <w:ind w:firstLine="0"/>
      </w:pPr>
      <w:bookmarkStart w:id="0" w:name="_Toc427840795"/>
      <w:bookmarkStart w:id="1" w:name="_Toc427840977"/>
      <w:bookmarkStart w:id="2" w:name="_Toc487105802"/>
      <w:bookmarkStart w:id="3" w:name="_Toc519116471"/>
      <w:bookmarkStart w:id="4" w:name="_Toc533410550"/>
      <w:r>
        <w:t>ЧАСТЬ 2</w:t>
      </w:r>
      <w:r w:rsidRPr="00D43640">
        <w:t>. ГРАДОСТРОИТЕЛЬНЫЕ РЕГЛАМЕНТЫ</w:t>
      </w:r>
      <w:bookmarkEnd w:id="0"/>
      <w:bookmarkEnd w:id="1"/>
      <w:bookmarkEnd w:id="2"/>
      <w:bookmarkEnd w:id="3"/>
      <w:bookmarkEnd w:id="4"/>
    </w:p>
    <w:p w14:paraId="5714ED58" w14:textId="77777777" w:rsidR="001565B1" w:rsidRPr="00882E92" w:rsidRDefault="007147C1" w:rsidP="00013819">
      <w:pPr>
        <w:pStyle w:val="20"/>
        <w:spacing w:before="240" w:after="240"/>
        <w:ind w:firstLine="0"/>
        <w:rPr>
          <w:rFonts w:eastAsia="GOST Type AU"/>
          <w:lang w:eastAsia="ar-SA"/>
        </w:rPr>
      </w:pPr>
      <w:bookmarkStart w:id="5" w:name="_Toc487105803"/>
      <w:bookmarkStart w:id="6" w:name="_Toc519116472"/>
      <w:bookmarkStart w:id="7" w:name="_Toc533410551"/>
      <w:r>
        <w:rPr>
          <w:rFonts w:eastAsia="GOST Type AU"/>
          <w:lang w:eastAsia="ar-SA"/>
        </w:rPr>
        <w:t>Глава 6</w:t>
      </w:r>
      <w:r w:rsidR="001565B1" w:rsidRPr="00D43640">
        <w:rPr>
          <w:rFonts w:eastAsia="GOST Type AU"/>
          <w:lang w:eastAsia="ar-SA"/>
        </w:rPr>
        <w:t>. Сфера действия градостроительных регламентов</w:t>
      </w:r>
      <w:bookmarkEnd w:id="5"/>
      <w:bookmarkEnd w:id="6"/>
      <w:bookmarkEnd w:id="7"/>
    </w:p>
    <w:p w14:paraId="58E236BD" w14:textId="77777777" w:rsidR="001565B1" w:rsidRPr="00882E92" w:rsidRDefault="007147C1" w:rsidP="00013819">
      <w:pPr>
        <w:pStyle w:val="20"/>
        <w:spacing w:before="240" w:after="240"/>
        <w:ind w:firstLine="0"/>
        <w:rPr>
          <w:iCs/>
        </w:rPr>
      </w:pPr>
      <w:bookmarkStart w:id="8" w:name="_Toc487105804"/>
      <w:bookmarkStart w:id="9" w:name="_Toc519116473"/>
      <w:bookmarkStart w:id="10" w:name="_Toc533410552"/>
      <w:r>
        <w:rPr>
          <w:iCs/>
        </w:rPr>
        <w:t>Статья 23</w:t>
      </w:r>
      <w:r w:rsidR="001565B1" w:rsidRPr="00D43640">
        <w:rPr>
          <w:iCs/>
        </w:rPr>
        <w:t>. Сфера действия градостроительных регламентов</w:t>
      </w:r>
      <w:bookmarkEnd w:id="8"/>
      <w:bookmarkEnd w:id="9"/>
      <w:bookmarkEnd w:id="10"/>
    </w:p>
    <w:p w14:paraId="795ACE78" w14:textId="77777777" w:rsidR="001565B1" w:rsidRPr="00D43640" w:rsidRDefault="001565B1" w:rsidP="00882E92">
      <w:pPr>
        <w:pStyle w:val="12"/>
      </w:pPr>
      <w:r w:rsidRPr="00D43640">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расположенных в пределах границ территориальных зон, обозначенных на карте градостроительного зонирования.</w:t>
      </w:r>
    </w:p>
    <w:p w14:paraId="2BAFBB52" w14:textId="77777777" w:rsidR="001565B1" w:rsidRPr="00D43640" w:rsidRDefault="001565B1" w:rsidP="00882E92">
      <w:pPr>
        <w:pStyle w:val="12"/>
      </w:pPr>
      <w:r w:rsidRPr="00D43640">
        <w:t>2. Градостроительные регламенты обязательны для соблюдения правообладателями земельных участков и объектов капитального строительства, а также органами государственной власти, органами местного самоуправления при осуществлении архитектурно-строительного проектирования, строительства, реконструкции, капитального ремонта и эксплуатации объектов капитального строительства.</w:t>
      </w:r>
    </w:p>
    <w:p w14:paraId="0FB1F7A8" w14:textId="77777777" w:rsidR="001565B1" w:rsidRPr="00D43640" w:rsidRDefault="001565B1" w:rsidP="00882E92">
      <w:pPr>
        <w:pStyle w:val="12"/>
      </w:pPr>
      <w:r w:rsidRPr="00D43640">
        <w:t>3. Действие градостроительных регламентов в пределах территориальных зон не распространяется на земельные участки:</w:t>
      </w:r>
    </w:p>
    <w:p w14:paraId="3976AAB8" w14:textId="6A273AF6" w:rsidR="0016157A" w:rsidRDefault="0016157A" w:rsidP="00882E92">
      <w:pPr>
        <w:pStyle w:val="12"/>
      </w:pPr>
      <w:r>
        <w:t xml:space="preserve">1) </w:t>
      </w:r>
      <w:r w:rsidRPr="0016157A">
        <w:t>в границах территорий памятников и ансамблей, включенных в единый государственный </w:t>
      </w:r>
      <w:hyperlink r:id="rId8" w:anchor="/document/70112744/entry/26" w:history="1">
        <w:r w:rsidRPr="0016157A">
          <w:t>реестр</w:t>
        </w:r>
      </w:hyperlink>
      <w:r w:rsidRPr="0016157A">
        <w:t>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9" w:anchor="/document/12127232/entry/0" w:history="1">
        <w:r w:rsidRPr="0016157A">
          <w:t>законодательством</w:t>
        </w:r>
      </w:hyperlink>
      <w:r w:rsidR="0097471C">
        <w:t xml:space="preserve"> </w:t>
      </w:r>
      <w:r w:rsidRPr="0016157A">
        <w:t>Российской Федерации об охране объектов культурного наследия;</w:t>
      </w:r>
    </w:p>
    <w:p w14:paraId="188021A6" w14:textId="77777777" w:rsidR="001565B1" w:rsidRPr="00D43640" w:rsidRDefault="0016157A" w:rsidP="00882E92">
      <w:pPr>
        <w:pStyle w:val="12"/>
      </w:pPr>
      <w:r>
        <w:t>2</w:t>
      </w:r>
      <w:r w:rsidR="001565B1" w:rsidRPr="00D43640">
        <w:t>) в границах территорий общего пользования;</w:t>
      </w:r>
    </w:p>
    <w:p w14:paraId="069797C1" w14:textId="77777777" w:rsidR="001565B1" w:rsidRPr="00D43640" w:rsidRDefault="0016157A" w:rsidP="00882E92">
      <w:pPr>
        <w:pStyle w:val="12"/>
      </w:pPr>
      <w:r>
        <w:t>3</w:t>
      </w:r>
      <w:r w:rsidR="001565B1" w:rsidRPr="00D43640">
        <w:t xml:space="preserve">) </w:t>
      </w:r>
      <w:r w:rsidRPr="0016157A">
        <w:t>предназначенные для размещения </w:t>
      </w:r>
      <w:hyperlink r:id="rId10" w:anchor="/document/12138258/entry/1011" w:history="1">
        <w:r w:rsidRPr="0016157A">
          <w:t>линейных объектов</w:t>
        </w:r>
      </w:hyperlink>
      <w:r w:rsidRPr="0016157A">
        <w:t> и (или) занятые линейными объектами;</w:t>
      </w:r>
    </w:p>
    <w:p w14:paraId="00A56E4E" w14:textId="77777777" w:rsidR="001565B1" w:rsidRPr="00D43640" w:rsidRDefault="0016157A" w:rsidP="00882E92">
      <w:pPr>
        <w:pStyle w:val="12"/>
      </w:pPr>
      <w:r>
        <w:t>4</w:t>
      </w:r>
      <w:r w:rsidR="001565B1" w:rsidRPr="00D43640">
        <w:t>) предоставленные для добычи полезных ископаемых.</w:t>
      </w:r>
    </w:p>
    <w:p w14:paraId="658559BC" w14:textId="77777777" w:rsidR="001565B1" w:rsidRPr="00D43640" w:rsidRDefault="001565B1" w:rsidP="00882E92">
      <w:pPr>
        <w:pStyle w:val="12"/>
      </w:pPr>
      <w:r w:rsidRPr="00D43640">
        <w:t>Использование земельных участков после завершения работ по добыче полезных ископаемых и рекультивации нарушенных территорий осуществляется в соответствии с градостроительными регламентами.</w:t>
      </w:r>
    </w:p>
    <w:p w14:paraId="47D0725D" w14:textId="77777777" w:rsidR="001565B1" w:rsidRPr="00D43640" w:rsidRDefault="001565B1" w:rsidP="00882E92">
      <w:pPr>
        <w:pStyle w:val="12"/>
      </w:pPr>
      <w:r w:rsidRPr="00D43640">
        <w:t xml:space="preserve">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(земли водного фонда, занятые водными объектами), определяется Главой </w:t>
      </w:r>
      <w:r w:rsidR="0016157A">
        <w:t>поселения</w:t>
      </w:r>
      <w:r w:rsidRPr="00D43640">
        <w:t xml:space="preserve"> в соответствии с федеральными законами.</w:t>
      </w:r>
    </w:p>
    <w:p w14:paraId="22C042C3" w14:textId="77777777" w:rsidR="006D5B3A" w:rsidRPr="00882E92" w:rsidRDefault="0016157A" w:rsidP="00882E92">
      <w:pPr>
        <w:pStyle w:val="12"/>
      </w:pPr>
      <w:r>
        <w:t>5</w:t>
      </w:r>
      <w:r w:rsidR="001565B1" w:rsidRPr="00D43640">
        <w:t>. Информация о градостроительных регламентах подлежит обязательному включению в градостроительный план земельного участка и должна учитываться при подготовке проектов планировки и проектов межевания территорий.</w:t>
      </w:r>
    </w:p>
    <w:p w14:paraId="44CDF8AC" w14:textId="77777777" w:rsidR="000D40CC" w:rsidRPr="00D43640" w:rsidRDefault="00727E7D" w:rsidP="00013819">
      <w:pPr>
        <w:pStyle w:val="20"/>
        <w:spacing w:before="240" w:after="240"/>
        <w:ind w:firstLine="0"/>
      </w:pPr>
      <w:bookmarkStart w:id="11" w:name="_Toc339628461"/>
      <w:bookmarkStart w:id="12" w:name="_Toc340570072"/>
      <w:bookmarkStart w:id="13" w:name="_Toc372035966"/>
      <w:bookmarkStart w:id="14" w:name="_Toc533410553"/>
      <w:r>
        <w:t>С</w:t>
      </w:r>
      <w:r w:rsidR="007147C1">
        <w:t>татья 24</w:t>
      </w:r>
      <w:r w:rsidR="000D40CC" w:rsidRPr="00D43640">
        <w:t xml:space="preserve">. Перечень зон, выделенных на карте градостроительного зонирования территории </w:t>
      </w:r>
      <w:bookmarkEnd w:id="11"/>
      <w:bookmarkEnd w:id="12"/>
      <w:proofErr w:type="spellStart"/>
      <w:r w:rsidR="000D40CC" w:rsidRPr="00D43640">
        <w:t>р.п</w:t>
      </w:r>
      <w:proofErr w:type="spellEnd"/>
      <w:r w:rsidR="000D40CC" w:rsidRPr="00D43640">
        <w:t>. Маслянино</w:t>
      </w:r>
      <w:bookmarkEnd w:id="13"/>
      <w:bookmarkEnd w:id="14"/>
    </w:p>
    <w:p w14:paraId="2CC9C36A" w14:textId="77777777" w:rsidR="000D40CC" w:rsidRPr="00882E92" w:rsidRDefault="000D40CC" w:rsidP="00882E92">
      <w:pPr>
        <w:pStyle w:val="12"/>
      </w:pPr>
      <w:bookmarkStart w:id="15" w:name="_Toc519116475"/>
      <w:r w:rsidRPr="00882E92">
        <w:t xml:space="preserve">На карте градостроительного зонирования территории </w:t>
      </w:r>
      <w:proofErr w:type="spellStart"/>
      <w:r w:rsidRPr="00882E92">
        <w:t>р.п</w:t>
      </w:r>
      <w:proofErr w:type="spellEnd"/>
      <w:r w:rsidRPr="00882E92">
        <w:t>. Маслянино выделены следующие виды территориальных зон:</w:t>
      </w:r>
      <w:bookmarkEnd w:id="15"/>
    </w:p>
    <w:p w14:paraId="535A86AF" w14:textId="77777777" w:rsidR="000D40CC" w:rsidRPr="00882E92" w:rsidRDefault="0036124E" w:rsidP="00882E92">
      <w:pPr>
        <w:pStyle w:val="12"/>
      </w:pPr>
      <w:r w:rsidRPr="00882E92">
        <w:t xml:space="preserve">Таблица 1 - Виды территориальных зон </w:t>
      </w:r>
    </w:p>
    <w:tbl>
      <w:tblPr>
        <w:tblW w:w="9855" w:type="dxa"/>
        <w:tblInd w:w="108" w:type="dxa"/>
        <w:tblLayout w:type="fixed"/>
        <w:tblLook w:val="04A0" w:firstRow="1" w:lastRow="0" w:firstColumn="1" w:lastColumn="0" w:noHBand="0" w:noVBand="1"/>
      </w:tblPr>
      <w:tblGrid>
        <w:gridCol w:w="2117"/>
        <w:gridCol w:w="7738"/>
      </w:tblGrid>
      <w:tr w:rsidR="00C63C14" w:rsidRPr="00C63C14" w14:paraId="2B09B213"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52EDC4DC" w14:textId="77777777" w:rsidR="00C63C14" w:rsidRPr="00C63C14" w:rsidRDefault="00C63C14" w:rsidP="00C63C14">
            <w:pPr>
              <w:spacing w:line="240" w:lineRule="auto"/>
              <w:ind w:left="0" w:right="0" w:firstLine="0"/>
              <w:jc w:val="center"/>
              <w:rPr>
                <w:rFonts w:ascii="Times New Roman" w:hAnsi="Times New Roman"/>
                <w:i w:val="0"/>
                <w:sz w:val="24"/>
                <w:lang w:eastAsia="en-US"/>
              </w:rPr>
            </w:pPr>
          </w:p>
        </w:tc>
        <w:tc>
          <w:tcPr>
            <w:tcW w:w="7738" w:type="dxa"/>
            <w:tcBorders>
              <w:top w:val="single" w:sz="4" w:space="0" w:color="auto"/>
              <w:left w:val="single" w:sz="4" w:space="0" w:color="auto"/>
              <w:bottom w:val="single" w:sz="4" w:space="0" w:color="auto"/>
              <w:right w:val="single" w:sz="4" w:space="0" w:color="auto"/>
            </w:tcBorders>
            <w:vAlign w:val="center"/>
            <w:hideMark/>
          </w:tcPr>
          <w:p w14:paraId="06A60B3C" w14:textId="77777777" w:rsidR="00C63C14" w:rsidRPr="00C63C14" w:rsidRDefault="00C63C14" w:rsidP="00C63C14">
            <w:pPr>
              <w:spacing w:line="240" w:lineRule="auto"/>
              <w:ind w:left="0" w:right="0" w:firstLine="0"/>
              <w:jc w:val="center"/>
              <w:rPr>
                <w:rFonts w:ascii="Times New Roman" w:hAnsi="Times New Roman"/>
                <w:i w:val="0"/>
                <w:sz w:val="24"/>
                <w:lang w:eastAsia="en-US"/>
              </w:rPr>
            </w:pPr>
            <w:r w:rsidRPr="00C63C14">
              <w:rPr>
                <w:rFonts w:ascii="Times New Roman" w:hAnsi="Times New Roman"/>
                <w:i w:val="0"/>
                <w:sz w:val="24"/>
              </w:rPr>
              <w:t>Наименование территориальных зон</w:t>
            </w:r>
          </w:p>
        </w:tc>
      </w:tr>
      <w:tr w:rsidR="00C63C14" w:rsidRPr="00C63C14" w14:paraId="1FEDE1D6" w14:textId="77777777" w:rsidTr="00C63C14">
        <w:trPr>
          <w:trHeight w:val="77"/>
        </w:trPr>
        <w:tc>
          <w:tcPr>
            <w:tcW w:w="2117" w:type="dxa"/>
            <w:tcBorders>
              <w:top w:val="single" w:sz="4" w:space="0" w:color="auto"/>
              <w:left w:val="single" w:sz="4" w:space="0" w:color="auto"/>
              <w:bottom w:val="single" w:sz="4" w:space="0" w:color="auto"/>
              <w:right w:val="single" w:sz="4" w:space="0" w:color="auto"/>
            </w:tcBorders>
            <w:vAlign w:val="center"/>
          </w:tcPr>
          <w:p w14:paraId="2E013C00" w14:textId="77777777" w:rsidR="00C63C14" w:rsidRPr="00C63C14" w:rsidRDefault="00C63C14" w:rsidP="00C63C14">
            <w:pPr>
              <w:spacing w:line="240" w:lineRule="auto"/>
              <w:ind w:left="0" w:right="0" w:firstLine="0"/>
              <w:jc w:val="center"/>
              <w:rPr>
                <w:rFonts w:ascii="Times New Roman" w:hAnsi="Times New Roman"/>
                <w:i w:val="0"/>
                <w:sz w:val="24"/>
                <w:lang w:eastAsia="ar-SA"/>
              </w:rPr>
            </w:pPr>
          </w:p>
        </w:tc>
        <w:tc>
          <w:tcPr>
            <w:tcW w:w="7738" w:type="dxa"/>
            <w:tcBorders>
              <w:top w:val="single" w:sz="4" w:space="0" w:color="auto"/>
              <w:left w:val="single" w:sz="4" w:space="0" w:color="auto"/>
              <w:bottom w:val="single" w:sz="4" w:space="0" w:color="auto"/>
              <w:right w:val="single" w:sz="4" w:space="0" w:color="auto"/>
            </w:tcBorders>
            <w:vAlign w:val="center"/>
            <w:hideMark/>
          </w:tcPr>
          <w:p w14:paraId="00678F37" w14:textId="77777777" w:rsidR="00C63C14" w:rsidRPr="00C63C14" w:rsidRDefault="00C63C14" w:rsidP="00C63C14">
            <w:pPr>
              <w:widowControl w:val="0"/>
              <w:suppressAutoHyphens/>
              <w:spacing w:line="240" w:lineRule="auto"/>
              <w:ind w:left="0" w:right="0" w:firstLine="0"/>
              <w:jc w:val="center"/>
              <w:rPr>
                <w:rFonts w:ascii="Times New Roman" w:hAnsi="Times New Roman"/>
                <w:b/>
                <w:i w:val="0"/>
                <w:sz w:val="24"/>
                <w:lang w:eastAsia="ar-SA"/>
              </w:rPr>
            </w:pPr>
            <w:r w:rsidRPr="00C63C14">
              <w:rPr>
                <w:rFonts w:ascii="Times New Roman" w:hAnsi="Times New Roman"/>
                <w:b/>
                <w:i w:val="0"/>
                <w:sz w:val="24"/>
                <w:lang w:eastAsia="ar-SA"/>
              </w:rPr>
              <w:t>Жилые зоны</w:t>
            </w:r>
          </w:p>
        </w:tc>
      </w:tr>
      <w:tr w:rsidR="00C63C14" w:rsidRPr="00C63C14" w14:paraId="277609F6"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03FD92B5"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Жин</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31F1E1F4"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Зона застройки индивидуальными жилыми домами</w:t>
            </w:r>
          </w:p>
        </w:tc>
      </w:tr>
      <w:tr w:rsidR="00C63C14" w:rsidRPr="00C63C14" w14:paraId="2541A930" w14:textId="77777777" w:rsidTr="00C63C14">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7668DE4F"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Жмл</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30256287"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Зона застройки малоэтажными жилыми домами</w:t>
            </w:r>
          </w:p>
        </w:tc>
      </w:tr>
      <w:tr w:rsidR="00C63C14" w:rsidRPr="00C63C14" w14:paraId="22B4669B" w14:textId="77777777" w:rsidTr="00C63C14">
        <w:trPr>
          <w:trHeight w:val="111"/>
        </w:trPr>
        <w:tc>
          <w:tcPr>
            <w:tcW w:w="2117" w:type="dxa"/>
            <w:tcBorders>
              <w:top w:val="single" w:sz="4" w:space="0" w:color="auto"/>
              <w:left w:val="single" w:sz="4" w:space="0" w:color="auto"/>
              <w:bottom w:val="single" w:sz="4" w:space="0" w:color="auto"/>
              <w:right w:val="single" w:sz="4" w:space="0" w:color="auto"/>
            </w:tcBorders>
            <w:vAlign w:val="center"/>
          </w:tcPr>
          <w:p w14:paraId="63046F9A" w14:textId="77777777" w:rsidR="00C63C14" w:rsidRPr="00A03CC0" w:rsidRDefault="00C63C14" w:rsidP="00A03CC0">
            <w:pPr>
              <w:suppressAutoHyphens/>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Жс</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3C3A46A1" w14:textId="77777777" w:rsidR="00C63C14" w:rsidRPr="00C63C14" w:rsidRDefault="00C63C14" w:rsidP="00A03CC0">
            <w:pPr>
              <w:suppressAutoHyphens/>
              <w:spacing w:line="240" w:lineRule="auto"/>
              <w:ind w:left="0" w:right="0" w:firstLine="0"/>
              <w:rPr>
                <w:rFonts w:ascii="Times New Roman" w:hAnsi="Times New Roman"/>
                <w:sz w:val="24"/>
              </w:rPr>
            </w:pPr>
            <w:r w:rsidRPr="00C63C14">
              <w:rPr>
                <w:rFonts w:ascii="Times New Roman" w:hAnsi="Times New Roman"/>
                <w:i w:val="0"/>
                <w:sz w:val="24"/>
              </w:rPr>
              <w:t xml:space="preserve">Зона застройки </w:t>
            </w:r>
            <w:proofErr w:type="spellStart"/>
            <w:r w:rsidRPr="00C63C14">
              <w:rPr>
                <w:rFonts w:ascii="Times New Roman" w:hAnsi="Times New Roman"/>
                <w:i w:val="0"/>
                <w:sz w:val="24"/>
              </w:rPr>
              <w:t>среднеэтажными</w:t>
            </w:r>
            <w:proofErr w:type="spellEnd"/>
            <w:r w:rsidRPr="00C63C14">
              <w:rPr>
                <w:rFonts w:ascii="Times New Roman" w:hAnsi="Times New Roman"/>
                <w:i w:val="0"/>
                <w:sz w:val="24"/>
              </w:rPr>
              <w:t xml:space="preserve"> жилыми домами</w:t>
            </w:r>
          </w:p>
        </w:tc>
      </w:tr>
      <w:tr w:rsidR="00C63C14" w:rsidRPr="00C63C14" w14:paraId="1695B0BB" w14:textId="77777777" w:rsidTr="00C63C14">
        <w:trPr>
          <w:trHeight w:val="95"/>
        </w:trPr>
        <w:tc>
          <w:tcPr>
            <w:tcW w:w="2117" w:type="dxa"/>
            <w:tcBorders>
              <w:top w:val="single" w:sz="4" w:space="0" w:color="auto"/>
              <w:left w:val="single" w:sz="4" w:space="0" w:color="auto"/>
              <w:bottom w:val="single" w:sz="4" w:space="0" w:color="auto"/>
              <w:right w:val="single" w:sz="4" w:space="0" w:color="auto"/>
            </w:tcBorders>
            <w:vAlign w:val="center"/>
          </w:tcPr>
          <w:p w14:paraId="7DD11329" w14:textId="77777777" w:rsidR="00C63C14" w:rsidRPr="00A03CC0" w:rsidRDefault="00C63C14" w:rsidP="00A03CC0">
            <w:pPr>
              <w:spacing w:line="240" w:lineRule="auto"/>
              <w:ind w:left="0" w:right="0" w:firstLine="0"/>
              <w:rPr>
                <w:rFonts w:ascii="Times New Roman" w:hAnsi="Times New Roman"/>
                <w:b/>
                <w:bCs/>
                <w:i w:val="0"/>
                <w:sz w:val="24"/>
                <w:lang w:eastAsia="en-US"/>
              </w:rPr>
            </w:pPr>
          </w:p>
        </w:tc>
        <w:tc>
          <w:tcPr>
            <w:tcW w:w="7738" w:type="dxa"/>
            <w:tcBorders>
              <w:top w:val="single" w:sz="4" w:space="0" w:color="auto"/>
              <w:left w:val="single" w:sz="4" w:space="0" w:color="auto"/>
              <w:bottom w:val="single" w:sz="4" w:space="0" w:color="auto"/>
              <w:right w:val="single" w:sz="4" w:space="0" w:color="auto"/>
            </w:tcBorders>
            <w:vAlign w:val="center"/>
          </w:tcPr>
          <w:p w14:paraId="58D8F757" w14:textId="77777777" w:rsidR="00C63C14" w:rsidRPr="00C63C14" w:rsidRDefault="00C63C14" w:rsidP="00C63C14">
            <w:pPr>
              <w:spacing w:line="240" w:lineRule="auto"/>
              <w:ind w:left="0" w:right="0" w:firstLine="0"/>
              <w:jc w:val="center"/>
              <w:rPr>
                <w:rFonts w:ascii="Times New Roman" w:hAnsi="Times New Roman"/>
                <w:b/>
                <w:bCs/>
                <w:i w:val="0"/>
                <w:sz w:val="24"/>
                <w:lang w:eastAsia="en-US"/>
              </w:rPr>
            </w:pPr>
            <w:r w:rsidRPr="00C63C14">
              <w:rPr>
                <w:rFonts w:ascii="Times New Roman" w:hAnsi="Times New Roman"/>
                <w:b/>
                <w:bCs/>
                <w:i w:val="0"/>
                <w:sz w:val="24"/>
                <w:lang w:eastAsia="en-US"/>
              </w:rPr>
              <w:t>Общественно-деловые зоны</w:t>
            </w:r>
          </w:p>
        </w:tc>
      </w:tr>
      <w:tr w:rsidR="00C63C14" w:rsidRPr="00C63C14" w14:paraId="3F94D54D" w14:textId="77777777" w:rsidTr="00C63C14">
        <w:trPr>
          <w:trHeight w:val="270"/>
        </w:trPr>
        <w:tc>
          <w:tcPr>
            <w:tcW w:w="2117" w:type="dxa"/>
            <w:tcBorders>
              <w:top w:val="single" w:sz="4" w:space="0" w:color="auto"/>
              <w:left w:val="single" w:sz="4" w:space="0" w:color="auto"/>
              <w:bottom w:val="single" w:sz="4" w:space="0" w:color="auto"/>
              <w:right w:val="single" w:sz="4" w:space="0" w:color="auto"/>
            </w:tcBorders>
            <w:vAlign w:val="center"/>
          </w:tcPr>
          <w:p w14:paraId="07A9AD89" w14:textId="77777777" w:rsidR="00C63C14" w:rsidRPr="00A03CC0" w:rsidRDefault="00C63C14" w:rsidP="00A03CC0">
            <w:pPr>
              <w:spacing w:line="240" w:lineRule="auto"/>
              <w:ind w:left="0" w:right="0" w:firstLine="0"/>
              <w:rPr>
                <w:rFonts w:ascii="Times New Roman" w:hAnsi="Times New Roman"/>
                <w:b/>
                <w:bCs/>
                <w:i w:val="0"/>
                <w:sz w:val="24"/>
                <w:lang w:eastAsia="en-US"/>
              </w:rPr>
            </w:pPr>
            <w:r w:rsidRPr="00A03CC0">
              <w:rPr>
                <w:rFonts w:ascii="Times New Roman" w:hAnsi="Times New Roman"/>
                <w:b/>
                <w:bCs/>
                <w:i w:val="0"/>
                <w:sz w:val="24"/>
                <w:lang w:eastAsia="en-US"/>
              </w:rPr>
              <w:lastRenderedPageBreak/>
              <w:t>Ом</w:t>
            </w:r>
          </w:p>
        </w:tc>
        <w:tc>
          <w:tcPr>
            <w:tcW w:w="7738" w:type="dxa"/>
            <w:tcBorders>
              <w:top w:val="single" w:sz="4" w:space="0" w:color="auto"/>
              <w:left w:val="single" w:sz="4" w:space="0" w:color="auto"/>
              <w:bottom w:val="single" w:sz="4" w:space="0" w:color="auto"/>
              <w:right w:val="single" w:sz="4" w:space="0" w:color="auto"/>
            </w:tcBorders>
            <w:vAlign w:val="center"/>
          </w:tcPr>
          <w:p w14:paraId="13730BB5"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Многофункциональная общественно-деловая зона</w:t>
            </w:r>
          </w:p>
        </w:tc>
      </w:tr>
      <w:tr w:rsidR="00C63C14" w:rsidRPr="00C63C14" w14:paraId="6A2D4710" w14:textId="77777777" w:rsidTr="00C63C14">
        <w:trPr>
          <w:trHeight w:val="150"/>
        </w:trPr>
        <w:tc>
          <w:tcPr>
            <w:tcW w:w="2117" w:type="dxa"/>
            <w:tcBorders>
              <w:top w:val="single" w:sz="4" w:space="0" w:color="auto"/>
              <w:left w:val="single" w:sz="4" w:space="0" w:color="auto"/>
              <w:bottom w:val="single" w:sz="4" w:space="0" w:color="auto"/>
              <w:right w:val="single" w:sz="4" w:space="0" w:color="auto"/>
            </w:tcBorders>
            <w:vAlign w:val="center"/>
          </w:tcPr>
          <w:p w14:paraId="4BC7CDCD" w14:textId="77777777" w:rsidR="00C63C14" w:rsidRPr="00A03CC0" w:rsidRDefault="00C63C14" w:rsidP="00A03CC0">
            <w:pPr>
              <w:suppressAutoHyphens/>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ОсДс</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4B2F21B7" w14:textId="77777777" w:rsidR="00C63C14" w:rsidRPr="00C63C14" w:rsidRDefault="00C63C14" w:rsidP="00A03CC0">
            <w:pPr>
              <w:suppressAutoHyphens/>
              <w:spacing w:line="240" w:lineRule="auto"/>
              <w:ind w:left="0" w:right="0" w:firstLine="0"/>
              <w:rPr>
                <w:rFonts w:ascii="Times New Roman" w:hAnsi="Times New Roman"/>
                <w:sz w:val="24"/>
              </w:rPr>
            </w:pPr>
            <w:r w:rsidRPr="00C63C14">
              <w:rPr>
                <w:rFonts w:ascii="Times New Roman" w:hAnsi="Times New Roman"/>
                <w:i w:val="0"/>
                <w:sz w:val="24"/>
              </w:rPr>
              <w:t>Зона дошкольных и образовательных организаций</w:t>
            </w:r>
          </w:p>
        </w:tc>
      </w:tr>
      <w:tr w:rsidR="00C63C14" w:rsidRPr="00C63C14" w14:paraId="3F254657" w14:textId="77777777" w:rsidTr="00C63C14">
        <w:trPr>
          <w:trHeight w:val="135"/>
        </w:trPr>
        <w:tc>
          <w:tcPr>
            <w:tcW w:w="2117" w:type="dxa"/>
            <w:tcBorders>
              <w:top w:val="single" w:sz="4" w:space="0" w:color="auto"/>
              <w:left w:val="single" w:sz="4" w:space="0" w:color="auto"/>
              <w:bottom w:val="single" w:sz="4" w:space="0" w:color="auto"/>
              <w:right w:val="single" w:sz="4" w:space="0" w:color="auto"/>
            </w:tcBorders>
            <w:vAlign w:val="center"/>
          </w:tcPr>
          <w:p w14:paraId="660C2BFE"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ОсЗ</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7C00A0C9" w14:textId="77777777" w:rsidR="00C63C14" w:rsidRPr="00C63C14" w:rsidRDefault="00C63C14" w:rsidP="00A03CC0">
            <w:pPr>
              <w:spacing w:line="240" w:lineRule="auto"/>
              <w:ind w:left="0" w:right="0" w:firstLine="0"/>
              <w:rPr>
                <w:rFonts w:ascii="Times New Roman" w:hAnsi="Times New Roman"/>
                <w:sz w:val="24"/>
              </w:rPr>
            </w:pPr>
            <w:r w:rsidRPr="00C63C14">
              <w:rPr>
                <w:rFonts w:ascii="Times New Roman" w:hAnsi="Times New Roman"/>
                <w:i w:val="0"/>
                <w:sz w:val="24"/>
              </w:rPr>
              <w:t>Зона объектов здравоохранения</w:t>
            </w:r>
          </w:p>
        </w:tc>
      </w:tr>
      <w:tr w:rsidR="00C63C14" w:rsidRPr="00C63C14" w14:paraId="092596C3" w14:textId="77777777" w:rsidTr="00A65CD6">
        <w:trPr>
          <w:trHeight w:val="315"/>
        </w:trPr>
        <w:tc>
          <w:tcPr>
            <w:tcW w:w="2117" w:type="dxa"/>
            <w:tcBorders>
              <w:top w:val="single" w:sz="4" w:space="0" w:color="auto"/>
              <w:left w:val="single" w:sz="4" w:space="0" w:color="auto"/>
              <w:bottom w:val="single" w:sz="4" w:space="0" w:color="auto"/>
              <w:right w:val="single" w:sz="4" w:space="0" w:color="auto"/>
            </w:tcBorders>
            <w:vAlign w:val="center"/>
          </w:tcPr>
          <w:p w14:paraId="1408533F"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ОсФС</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1E6E50FC" w14:textId="77777777" w:rsidR="00C63C14" w:rsidRPr="00C63C14" w:rsidRDefault="00C63C14" w:rsidP="00A03CC0">
            <w:pPr>
              <w:spacing w:line="240" w:lineRule="auto"/>
              <w:ind w:left="0" w:right="0" w:firstLine="0"/>
              <w:rPr>
                <w:rFonts w:ascii="Times New Roman" w:hAnsi="Times New Roman"/>
                <w:sz w:val="24"/>
              </w:rPr>
            </w:pPr>
            <w:r w:rsidRPr="00C63C14">
              <w:rPr>
                <w:rFonts w:ascii="Times New Roman" w:hAnsi="Times New Roman"/>
                <w:i w:val="0"/>
                <w:sz w:val="24"/>
              </w:rPr>
              <w:t>Зона объектов физической культуры и массового спорта</w:t>
            </w:r>
          </w:p>
        </w:tc>
      </w:tr>
      <w:tr w:rsidR="00A65CD6" w:rsidRPr="00C63C14" w14:paraId="7991FABD" w14:textId="77777777" w:rsidTr="00A65CD6">
        <w:trPr>
          <w:trHeight w:val="213"/>
        </w:trPr>
        <w:tc>
          <w:tcPr>
            <w:tcW w:w="2117" w:type="dxa"/>
            <w:tcBorders>
              <w:top w:val="single" w:sz="4" w:space="0" w:color="auto"/>
              <w:left w:val="single" w:sz="4" w:space="0" w:color="auto"/>
              <w:bottom w:val="single" w:sz="4" w:space="0" w:color="auto"/>
              <w:right w:val="single" w:sz="4" w:space="0" w:color="auto"/>
            </w:tcBorders>
            <w:vAlign w:val="center"/>
          </w:tcPr>
          <w:p w14:paraId="04CED738" w14:textId="6EC769D7" w:rsidR="00A65CD6" w:rsidRPr="00A03CC0" w:rsidRDefault="00A65CD6" w:rsidP="00A65CD6">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ОсФС</w:t>
            </w:r>
            <w:r>
              <w:rPr>
                <w:rFonts w:ascii="Times New Roman" w:hAnsi="Times New Roman"/>
                <w:b/>
                <w:bCs/>
                <w:i w:val="0"/>
                <w:sz w:val="24"/>
                <w:lang w:eastAsia="en-US"/>
              </w:rPr>
              <w:t>рп</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0E23416F" w14:textId="6EE788CD" w:rsidR="00A65CD6" w:rsidRPr="00C63C14" w:rsidRDefault="00A65CD6" w:rsidP="00A65CD6">
            <w:pPr>
              <w:spacing w:line="240" w:lineRule="auto"/>
              <w:ind w:left="0" w:right="0" w:firstLine="0"/>
              <w:rPr>
                <w:rFonts w:ascii="Times New Roman" w:hAnsi="Times New Roman"/>
                <w:i w:val="0"/>
                <w:sz w:val="24"/>
              </w:rPr>
            </w:pPr>
            <w:r w:rsidRPr="00C63C14">
              <w:rPr>
                <w:rFonts w:ascii="Times New Roman" w:hAnsi="Times New Roman"/>
                <w:i w:val="0"/>
                <w:sz w:val="24"/>
              </w:rPr>
              <w:t>Зона объектов физической культуры и массового спорта</w:t>
            </w:r>
          </w:p>
        </w:tc>
      </w:tr>
      <w:tr w:rsidR="00C63C14" w:rsidRPr="00C63C14" w14:paraId="1BF1594E" w14:textId="77777777" w:rsidTr="00C63C14">
        <w:trPr>
          <w:trHeight w:val="135"/>
        </w:trPr>
        <w:tc>
          <w:tcPr>
            <w:tcW w:w="2117" w:type="dxa"/>
            <w:tcBorders>
              <w:top w:val="single" w:sz="4" w:space="0" w:color="auto"/>
              <w:left w:val="single" w:sz="4" w:space="0" w:color="auto"/>
              <w:bottom w:val="single" w:sz="4" w:space="0" w:color="auto"/>
              <w:right w:val="single" w:sz="4" w:space="0" w:color="auto"/>
            </w:tcBorders>
            <w:vAlign w:val="center"/>
          </w:tcPr>
          <w:p w14:paraId="021567B2"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bCs/>
                <w:i w:val="0"/>
                <w:sz w:val="24"/>
                <w:lang w:eastAsia="en-US"/>
              </w:rPr>
              <w:t>ОсИВ</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0A37DBA1" w14:textId="77777777" w:rsidR="00C63C14" w:rsidRPr="00C63C14" w:rsidRDefault="00C63C14" w:rsidP="00A03CC0">
            <w:pPr>
              <w:spacing w:line="240" w:lineRule="auto"/>
              <w:ind w:left="0" w:right="0" w:firstLine="0"/>
              <w:rPr>
                <w:rFonts w:ascii="Times New Roman" w:hAnsi="Times New Roman"/>
                <w:sz w:val="24"/>
              </w:rPr>
            </w:pPr>
            <w:r w:rsidRPr="00C63C14">
              <w:rPr>
                <w:rFonts w:ascii="Times New Roman" w:hAnsi="Times New Roman"/>
                <w:i w:val="0"/>
                <w:sz w:val="24"/>
              </w:rPr>
              <w:t>Зона специализированной общественной застройки иных видов</w:t>
            </w:r>
          </w:p>
        </w:tc>
      </w:tr>
      <w:tr w:rsidR="00C63C14" w:rsidRPr="00C63C14" w14:paraId="23FE4373"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14FBB715" w14:textId="77777777" w:rsidR="00C63C14" w:rsidRPr="00A03CC0" w:rsidRDefault="00C63C14" w:rsidP="00A03CC0">
            <w:pPr>
              <w:spacing w:line="240" w:lineRule="auto"/>
              <w:ind w:left="0" w:right="0" w:firstLine="0"/>
              <w:rPr>
                <w:rFonts w:ascii="Times New Roman" w:hAnsi="Times New Roman"/>
                <w:b/>
                <w:bCs/>
                <w:i w:val="0"/>
                <w:sz w:val="24"/>
                <w:lang w:eastAsia="en-US"/>
              </w:rPr>
            </w:pPr>
          </w:p>
        </w:tc>
        <w:tc>
          <w:tcPr>
            <w:tcW w:w="7738" w:type="dxa"/>
            <w:tcBorders>
              <w:top w:val="single" w:sz="4" w:space="0" w:color="auto"/>
              <w:left w:val="single" w:sz="4" w:space="0" w:color="auto"/>
              <w:bottom w:val="single" w:sz="4" w:space="0" w:color="auto"/>
              <w:right w:val="single" w:sz="4" w:space="0" w:color="auto"/>
            </w:tcBorders>
            <w:vAlign w:val="center"/>
          </w:tcPr>
          <w:p w14:paraId="17AB5C3D" w14:textId="77777777" w:rsidR="00C63C14" w:rsidRPr="00C63C14" w:rsidRDefault="00C63C14" w:rsidP="00C63C14">
            <w:pPr>
              <w:spacing w:line="240" w:lineRule="auto"/>
              <w:ind w:left="0" w:right="0" w:firstLine="0"/>
              <w:jc w:val="center"/>
              <w:rPr>
                <w:rFonts w:ascii="Times New Roman" w:hAnsi="Times New Roman"/>
                <w:b/>
                <w:bCs/>
                <w:i w:val="0"/>
                <w:sz w:val="24"/>
                <w:lang w:eastAsia="en-US"/>
              </w:rPr>
            </w:pPr>
            <w:r w:rsidRPr="00C63C14">
              <w:rPr>
                <w:rFonts w:ascii="Times New Roman" w:hAnsi="Times New Roman"/>
                <w:b/>
                <w:i w:val="0"/>
                <w:sz w:val="24"/>
              </w:rPr>
              <w:t>Производственные зоны, зоны инженерной и транспортной инфраструктур</w:t>
            </w:r>
          </w:p>
        </w:tc>
      </w:tr>
      <w:tr w:rsidR="00C63C14" w:rsidRPr="00C63C14" w14:paraId="4A161D64"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6C6E6635" w14:textId="77777777" w:rsidR="00C63C14" w:rsidRPr="00A03CC0" w:rsidRDefault="00C63C14" w:rsidP="00A03CC0">
            <w:pPr>
              <w:spacing w:line="240" w:lineRule="auto"/>
              <w:ind w:left="0" w:right="0" w:firstLine="0"/>
              <w:rPr>
                <w:rFonts w:ascii="Times New Roman" w:hAnsi="Times New Roman"/>
                <w:b/>
                <w:bCs/>
                <w:i w:val="0"/>
                <w:sz w:val="24"/>
                <w:lang w:eastAsia="en-US"/>
              </w:rPr>
            </w:pPr>
            <w:r w:rsidRPr="00A03CC0">
              <w:rPr>
                <w:rFonts w:ascii="Times New Roman" w:hAnsi="Times New Roman"/>
                <w:b/>
                <w:bCs/>
                <w:i w:val="0"/>
                <w:sz w:val="24"/>
                <w:lang w:eastAsia="en-US"/>
              </w:rPr>
              <w:t>П</w:t>
            </w:r>
          </w:p>
        </w:tc>
        <w:tc>
          <w:tcPr>
            <w:tcW w:w="7738" w:type="dxa"/>
            <w:tcBorders>
              <w:top w:val="single" w:sz="4" w:space="0" w:color="auto"/>
              <w:left w:val="single" w:sz="4" w:space="0" w:color="auto"/>
              <w:bottom w:val="single" w:sz="4" w:space="0" w:color="auto"/>
              <w:right w:val="single" w:sz="4" w:space="0" w:color="auto"/>
            </w:tcBorders>
            <w:vAlign w:val="center"/>
          </w:tcPr>
          <w:p w14:paraId="6253F620"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Производственная зона</w:t>
            </w:r>
          </w:p>
        </w:tc>
      </w:tr>
      <w:tr w:rsidR="00C63C14" w:rsidRPr="00C63C14" w14:paraId="5F89AB14"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4D725128" w14:textId="77777777" w:rsidR="00C63C14" w:rsidRPr="00A03CC0" w:rsidRDefault="00C63C14" w:rsidP="00A03CC0">
            <w:pPr>
              <w:spacing w:line="240" w:lineRule="auto"/>
              <w:ind w:left="0" w:right="0" w:firstLine="0"/>
              <w:rPr>
                <w:rFonts w:ascii="Times New Roman" w:hAnsi="Times New Roman"/>
                <w:b/>
                <w:i w:val="0"/>
                <w:sz w:val="24"/>
                <w:lang w:eastAsia="ar-SA"/>
              </w:rPr>
            </w:pPr>
            <w:r w:rsidRPr="00A03CC0">
              <w:rPr>
                <w:rFonts w:ascii="Times New Roman" w:hAnsi="Times New Roman"/>
                <w:b/>
                <w:i w:val="0"/>
                <w:sz w:val="24"/>
                <w:lang w:eastAsia="ar-SA"/>
              </w:rPr>
              <w:t>К</w:t>
            </w:r>
          </w:p>
        </w:tc>
        <w:tc>
          <w:tcPr>
            <w:tcW w:w="7738" w:type="dxa"/>
            <w:tcBorders>
              <w:top w:val="single" w:sz="4" w:space="0" w:color="auto"/>
              <w:left w:val="single" w:sz="4" w:space="0" w:color="auto"/>
              <w:bottom w:val="single" w:sz="4" w:space="0" w:color="auto"/>
              <w:right w:val="single" w:sz="4" w:space="0" w:color="auto"/>
            </w:tcBorders>
            <w:vAlign w:val="center"/>
          </w:tcPr>
          <w:p w14:paraId="35A03E7A"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Коммунально-складская зона</w:t>
            </w:r>
          </w:p>
        </w:tc>
      </w:tr>
      <w:tr w:rsidR="00C63C14" w:rsidRPr="00C63C14" w14:paraId="45A8C44F" w14:textId="77777777" w:rsidTr="00C63C14">
        <w:trPr>
          <w:trHeight w:val="330"/>
        </w:trPr>
        <w:tc>
          <w:tcPr>
            <w:tcW w:w="2117" w:type="dxa"/>
            <w:tcBorders>
              <w:top w:val="single" w:sz="4" w:space="0" w:color="auto"/>
              <w:left w:val="single" w:sz="4" w:space="0" w:color="auto"/>
              <w:bottom w:val="single" w:sz="4" w:space="0" w:color="auto"/>
              <w:right w:val="single" w:sz="4" w:space="0" w:color="auto"/>
            </w:tcBorders>
            <w:vAlign w:val="center"/>
          </w:tcPr>
          <w:p w14:paraId="3F751986" w14:textId="77777777" w:rsidR="00C63C14" w:rsidRPr="00A03CC0" w:rsidRDefault="00C63C14" w:rsidP="00A03CC0">
            <w:pPr>
              <w:spacing w:line="240" w:lineRule="auto"/>
              <w:ind w:left="0" w:right="0" w:firstLine="0"/>
              <w:rPr>
                <w:rFonts w:ascii="Times New Roman" w:hAnsi="Times New Roman"/>
                <w:b/>
                <w:bCs/>
                <w:i w:val="0"/>
                <w:sz w:val="24"/>
                <w:lang w:eastAsia="en-US"/>
              </w:rPr>
            </w:pPr>
            <w:r w:rsidRPr="00A03CC0">
              <w:rPr>
                <w:rFonts w:ascii="Times New Roman" w:hAnsi="Times New Roman"/>
                <w:b/>
                <w:bCs/>
                <w:i w:val="0"/>
                <w:sz w:val="24"/>
                <w:lang w:eastAsia="en-US"/>
              </w:rPr>
              <w:t>И</w:t>
            </w:r>
          </w:p>
        </w:tc>
        <w:tc>
          <w:tcPr>
            <w:tcW w:w="7738" w:type="dxa"/>
            <w:tcBorders>
              <w:top w:val="single" w:sz="4" w:space="0" w:color="auto"/>
              <w:left w:val="single" w:sz="4" w:space="0" w:color="auto"/>
              <w:bottom w:val="single" w:sz="4" w:space="0" w:color="auto"/>
              <w:right w:val="single" w:sz="4" w:space="0" w:color="auto"/>
            </w:tcBorders>
            <w:vAlign w:val="center"/>
          </w:tcPr>
          <w:p w14:paraId="0A60FBCE"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Зона инженерной инфраструктуры</w:t>
            </w:r>
          </w:p>
        </w:tc>
      </w:tr>
      <w:tr w:rsidR="00C63C14" w:rsidRPr="00C63C14" w14:paraId="225C0A5A" w14:textId="77777777" w:rsidTr="00C63C14">
        <w:trPr>
          <w:trHeight w:val="90"/>
        </w:trPr>
        <w:tc>
          <w:tcPr>
            <w:tcW w:w="2117" w:type="dxa"/>
            <w:tcBorders>
              <w:top w:val="single" w:sz="4" w:space="0" w:color="auto"/>
              <w:left w:val="single" w:sz="4" w:space="0" w:color="auto"/>
              <w:bottom w:val="single" w:sz="4" w:space="0" w:color="auto"/>
              <w:right w:val="single" w:sz="4" w:space="0" w:color="auto"/>
            </w:tcBorders>
            <w:vAlign w:val="center"/>
          </w:tcPr>
          <w:p w14:paraId="767FE68F" w14:textId="77777777" w:rsidR="00C63C14" w:rsidRPr="00A03CC0" w:rsidRDefault="00C63C14" w:rsidP="00A03CC0">
            <w:pPr>
              <w:spacing w:line="240" w:lineRule="auto"/>
              <w:ind w:left="0" w:right="0" w:firstLine="0"/>
              <w:rPr>
                <w:rFonts w:ascii="Times New Roman" w:hAnsi="Times New Roman"/>
                <w:b/>
                <w:bCs/>
                <w:i w:val="0"/>
                <w:sz w:val="24"/>
                <w:lang w:eastAsia="en-US"/>
              </w:rPr>
            </w:pPr>
            <w:r w:rsidRPr="00A03CC0">
              <w:rPr>
                <w:rFonts w:ascii="Times New Roman" w:hAnsi="Times New Roman"/>
                <w:b/>
                <w:bCs/>
                <w:i w:val="0"/>
                <w:sz w:val="24"/>
                <w:lang w:eastAsia="en-US"/>
              </w:rPr>
              <w:t>Т</w:t>
            </w:r>
          </w:p>
        </w:tc>
        <w:tc>
          <w:tcPr>
            <w:tcW w:w="7738" w:type="dxa"/>
            <w:tcBorders>
              <w:top w:val="single" w:sz="4" w:space="0" w:color="auto"/>
              <w:left w:val="single" w:sz="4" w:space="0" w:color="auto"/>
              <w:bottom w:val="single" w:sz="4" w:space="0" w:color="auto"/>
              <w:right w:val="single" w:sz="4" w:space="0" w:color="auto"/>
            </w:tcBorders>
            <w:vAlign w:val="center"/>
          </w:tcPr>
          <w:p w14:paraId="23BCF051"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Зона транспортной инфраструктуры</w:t>
            </w:r>
          </w:p>
        </w:tc>
      </w:tr>
      <w:tr w:rsidR="00C63C14" w:rsidRPr="00C63C14" w14:paraId="03793F71" w14:textId="77777777" w:rsidTr="00C63C14">
        <w:trPr>
          <w:trHeight w:val="180"/>
        </w:trPr>
        <w:tc>
          <w:tcPr>
            <w:tcW w:w="2117" w:type="dxa"/>
            <w:tcBorders>
              <w:top w:val="single" w:sz="4" w:space="0" w:color="auto"/>
              <w:left w:val="single" w:sz="4" w:space="0" w:color="auto"/>
              <w:bottom w:val="single" w:sz="4" w:space="0" w:color="auto"/>
              <w:right w:val="single" w:sz="4" w:space="0" w:color="auto"/>
            </w:tcBorders>
            <w:vAlign w:val="center"/>
          </w:tcPr>
          <w:p w14:paraId="4005D7A4" w14:textId="77777777" w:rsidR="00C63C14" w:rsidRPr="00A03CC0" w:rsidRDefault="00C63C14" w:rsidP="00A03CC0">
            <w:pPr>
              <w:spacing w:line="240" w:lineRule="auto"/>
              <w:ind w:left="0" w:right="0" w:firstLine="0"/>
              <w:rPr>
                <w:rFonts w:ascii="Times New Roman" w:hAnsi="Times New Roman"/>
                <w:b/>
                <w:bCs/>
                <w:i w:val="0"/>
                <w:sz w:val="24"/>
                <w:lang w:eastAsia="en-US"/>
              </w:rPr>
            </w:pPr>
            <w:r w:rsidRPr="00A03CC0">
              <w:rPr>
                <w:rFonts w:ascii="Times New Roman" w:hAnsi="Times New Roman"/>
                <w:b/>
                <w:bCs/>
                <w:i w:val="0"/>
                <w:sz w:val="24"/>
                <w:lang w:eastAsia="en-US"/>
              </w:rPr>
              <w:t>УДС</w:t>
            </w:r>
          </w:p>
        </w:tc>
        <w:tc>
          <w:tcPr>
            <w:tcW w:w="7738" w:type="dxa"/>
            <w:tcBorders>
              <w:top w:val="single" w:sz="4" w:space="0" w:color="auto"/>
              <w:left w:val="single" w:sz="4" w:space="0" w:color="auto"/>
              <w:bottom w:val="single" w:sz="4" w:space="0" w:color="auto"/>
              <w:right w:val="single" w:sz="4" w:space="0" w:color="auto"/>
            </w:tcBorders>
            <w:vAlign w:val="center"/>
          </w:tcPr>
          <w:p w14:paraId="3B2E8A37"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Зона уличной и дорожной сети</w:t>
            </w:r>
          </w:p>
        </w:tc>
      </w:tr>
      <w:tr w:rsidR="00C63C14" w:rsidRPr="00C63C14" w14:paraId="1428EBEA"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5D839543" w14:textId="77777777" w:rsidR="00C63C14" w:rsidRPr="00A03CC0" w:rsidRDefault="00C63C14" w:rsidP="00A03CC0">
            <w:pPr>
              <w:spacing w:line="240" w:lineRule="auto"/>
              <w:ind w:left="0" w:right="0" w:firstLine="0"/>
              <w:rPr>
                <w:rFonts w:ascii="Times New Roman" w:hAnsi="Times New Roman"/>
                <w:b/>
                <w:i w:val="0"/>
                <w:sz w:val="24"/>
                <w:lang w:eastAsia="ar-SA"/>
              </w:rPr>
            </w:pPr>
          </w:p>
        </w:tc>
        <w:tc>
          <w:tcPr>
            <w:tcW w:w="7738" w:type="dxa"/>
            <w:tcBorders>
              <w:top w:val="single" w:sz="4" w:space="0" w:color="auto"/>
              <w:left w:val="single" w:sz="4" w:space="0" w:color="auto"/>
              <w:bottom w:val="single" w:sz="4" w:space="0" w:color="auto"/>
              <w:right w:val="single" w:sz="4" w:space="0" w:color="auto"/>
            </w:tcBorders>
            <w:vAlign w:val="center"/>
          </w:tcPr>
          <w:p w14:paraId="1C02028F" w14:textId="77777777" w:rsidR="00C63C14" w:rsidRPr="00C63C14" w:rsidRDefault="00C63C14" w:rsidP="00C63C14">
            <w:pPr>
              <w:spacing w:line="240" w:lineRule="auto"/>
              <w:ind w:left="0" w:right="0" w:firstLine="0"/>
              <w:jc w:val="center"/>
              <w:rPr>
                <w:rFonts w:ascii="Times New Roman" w:hAnsi="Times New Roman"/>
                <w:i w:val="0"/>
                <w:sz w:val="24"/>
                <w:lang w:eastAsia="ar-SA"/>
              </w:rPr>
            </w:pPr>
            <w:r w:rsidRPr="00C63C14">
              <w:rPr>
                <w:rFonts w:ascii="Times New Roman" w:hAnsi="Times New Roman"/>
                <w:b/>
                <w:i w:val="0"/>
                <w:sz w:val="24"/>
                <w:lang w:eastAsia="ar-SA"/>
              </w:rPr>
              <w:t>Зоны сельскохозяйственного использования</w:t>
            </w:r>
          </w:p>
        </w:tc>
      </w:tr>
      <w:tr w:rsidR="00C63C14" w:rsidRPr="00C63C14" w14:paraId="72D29956" w14:textId="77777777" w:rsidTr="00C63C14">
        <w:trPr>
          <w:trHeight w:val="251"/>
        </w:trPr>
        <w:tc>
          <w:tcPr>
            <w:tcW w:w="2117" w:type="dxa"/>
            <w:tcBorders>
              <w:top w:val="single" w:sz="4" w:space="0" w:color="auto"/>
              <w:left w:val="single" w:sz="4" w:space="0" w:color="auto"/>
              <w:bottom w:val="single" w:sz="4" w:space="0" w:color="auto"/>
              <w:right w:val="single" w:sz="4" w:space="0" w:color="auto"/>
            </w:tcBorders>
            <w:vAlign w:val="center"/>
          </w:tcPr>
          <w:p w14:paraId="00EF19D2" w14:textId="77777777" w:rsidR="00C63C14" w:rsidRPr="00A03CC0" w:rsidRDefault="00C63C14" w:rsidP="00A03CC0">
            <w:pPr>
              <w:spacing w:line="240" w:lineRule="auto"/>
              <w:ind w:left="0" w:right="0" w:firstLine="0"/>
              <w:rPr>
                <w:rFonts w:ascii="Times New Roman" w:hAnsi="Times New Roman"/>
                <w:b/>
                <w:i w:val="0"/>
                <w:sz w:val="24"/>
                <w:lang w:eastAsia="ar-SA"/>
              </w:rPr>
            </w:pPr>
            <w:r w:rsidRPr="00A03CC0">
              <w:rPr>
                <w:rFonts w:ascii="Times New Roman" w:hAnsi="Times New Roman"/>
                <w:b/>
                <w:i w:val="0"/>
                <w:sz w:val="24"/>
                <w:lang w:eastAsia="ar-SA"/>
              </w:rPr>
              <w:t>Си</w:t>
            </w:r>
          </w:p>
        </w:tc>
        <w:tc>
          <w:tcPr>
            <w:tcW w:w="7738" w:type="dxa"/>
            <w:tcBorders>
              <w:top w:val="single" w:sz="4" w:space="0" w:color="auto"/>
              <w:left w:val="single" w:sz="4" w:space="0" w:color="auto"/>
              <w:bottom w:val="single" w:sz="4" w:space="0" w:color="auto"/>
              <w:right w:val="single" w:sz="4" w:space="0" w:color="auto"/>
            </w:tcBorders>
            <w:vAlign w:val="center"/>
          </w:tcPr>
          <w:p w14:paraId="6FBE4E66" w14:textId="77777777" w:rsidR="00C63C14" w:rsidRPr="00C63C14" w:rsidRDefault="00C63C14" w:rsidP="00A03CC0">
            <w:pPr>
              <w:spacing w:line="240" w:lineRule="auto"/>
              <w:ind w:left="0" w:right="0" w:firstLine="0"/>
              <w:rPr>
                <w:rFonts w:ascii="Times New Roman" w:hAnsi="Times New Roman"/>
                <w:i w:val="0"/>
                <w:sz w:val="24"/>
                <w:lang w:eastAsia="ar-SA"/>
              </w:rPr>
            </w:pPr>
            <w:r w:rsidRPr="00C63C14">
              <w:rPr>
                <w:rFonts w:ascii="Times New Roman" w:hAnsi="Times New Roman"/>
                <w:i w:val="0"/>
                <w:sz w:val="24"/>
                <w:lang w:eastAsia="ar-SA"/>
              </w:rPr>
              <w:t>Зона сельскохозяйственного использования</w:t>
            </w:r>
          </w:p>
        </w:tc>
      </w:tr>
      <w:tr w:rsidR="00C63C14" w:rsidRPr="00C63C14" w14:paraId="4DEDBAE7" w14:textId="77777777" w:rsidTr="00C63C14">
        <w:trPr>
          <w:trHeight w:val="147"/>
        </w:trPr>
        <w:tc>
          <w:tcPr>
            <w:tcW w:w="2117" w:type="dxa"/>
            <w:tcBorders>
              <w:top w:val="single" w:sz="4" w:space="0" w:color="auto"/>
              <w:left w:val="single" w:sz="4" w:space="0" w:color="auto"/>
              <w:bottom w:val="single" w:sz="4" w:space="0" w:color="auto"/>
              <w:right w:val="single" w:sz="4" w:space="0" w:color="auto"/>
            </w:tcBorders>
            <w:vAlign w:val="center"/>
          </w:tcPr>
          <w:p w14:paraId="14516E68" w14:textId="77777777" w:rsidR="00C63C14" w:rsidRPr="00A03CC0" w:rsidRDefault="00C63C14" w:rsidP="00A03CC0">
            <w:pPr>
              <w:spacing w:line="240" w:lineRule="auto"/>
              <w:ind w:left="0" w:right="0" w:firstLine="0"/>
              <w:rPr>
                <w:rFonts w:ascii="Times New Roman" w:hAnsi="Times New Roman"/>
                <w:b/>
                <w:i w:val="0"/>
                <w:sz w:val="24"/>
                <w:lang w:eastAsia="ar-SA"/>
              </w:rPr>
            </w:pPr>
            <w:proofErr w:type="spellStart"/>
            <w:r w:rsidRPr="00A03CC0">
              <w:rPr>
                <w:rFonts w:ascii="Times New Roman" w:hAnsi="Times New Roman"/>
                <w:b/>
                <w:i w:val="0"/>
                <w:sz w:val="24"/>
                <w:lang w:eastAsia="ar-SA"/>
              </w:rPr>
              <w:t>Ссх</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1305507E" w14:textId="77777777" w:rsidR="00C63C14" w:rsidRPr="00C63C14" w:rsidRDefault="00C63C14" w:rsidP="00A03CC0">
            <w:pPr>
              <w:spacing w:line="240" w:lineRule="auto"/>
              <w:ind w:left="0" w:right="0" w:firstLine="0"/>
              <w:rPr>
                <w:rFonts w:ascii="Times New Roman" w:hAnsi="Times New Roman"/>
                <w:i w:val="0"/>
                <w:sz w:val="24"/>
                <w:lang w:eastAsia="ar-SA"/>
              </w:rPr>
            </w:pPr>
            <w:r w:rsidRPr="00C63C14">
              <w:rPr>
                <w:rFonts w:ascii="Times New Roman" w:hAnsi="Times New Roman"/>
                <w:i w:val="0"/>
                <w:sz w:val="24"/>
              </w:rPr>
              <w:t>Зона ведения садового хозяйства</w:t>
            </w:r>
          </w:p>
        </w:tc>
      </w:tr>
      <w:tr w:rsidR="00C63C14" w:rsidRPr="00C63C14" w14:paraId="71D20072"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3428148C" w14:textId="77777777" w:rsidR="00C63C14" w:rsidRPr="00A03CC0" w:rsidRDefault="00C63C14" w:rsidP="00A03CC0">
            <w:pPr>
              <w:spacing w:line="240" w:lineRule="auto"/>
              <w:ind w:left="0" w:right="0" w:firstLine="0"/>
              <w:rPr>
                <w:rFonts w:ascii="Times New Roman" w:hAnsi="Times New Roman"/>
                <w:b/>
                <w:i w:val="0"/>
                <w:sz w:val="24"/>
                <w:lang w:eastAsia="ar-SA"/>
              </w:rPr>
            </w:pPr>
          </w:p>
        </w:tc>
        <w:tc>
          <w:tcPr>
            <w:tcW w:w="7738" w:type="dxa"/>
            <w:tcBorders>
              <w:top w:val="single" w:sz="4" w:space="0" w:color="auto"/>
              <w:left w:val="single" w:sz="4" w:space="0" w:color="auto"/>
              <w:bottom w:val="single" w:sz="4" w:space="0" w:color="auto"/>
              <w:right w:val="single" w:sz="4" w:space="0" w:color="auto"/>
            </w:tcBorders>
            <w:vAlign w:val="center"/>
          </w:tcPr>
          <w:p w14:paraId="00A91688" w14:textId="77777777" w:rsidR="00C63C14" w:rsidRPr="00C63C14" w:rsidRDefault="00C63C14" w:rsidP="00C63C14">
            <w:pPr>
              <w:spacing w:line="240" w:lineRule="auto"/>
              <w:ind w:left="0" w:right="0" w:firstLine="0"/>
              <w:jc w:val="center"/>
              <w:rPr>
                <w:rFonts w:ascii="Times New Roman" w:hAnsi="Times New Roman"/>
                <w:i w:val="0"/>
                <w:sz w:val="24"/>
                <w:lang w:eastAsia="ar-SA"/>
              </w:rPr>
            </w:pPr>
            <w:r w:rsidRPr="00C63C14">
              <w:rPr>
                <w:rFonts w:ascii="Times New Roman" w:hAnsi="Times New Roman"/>
                <w:b/>
                <w:i w:val="0"/>
                <w:sz w:val="24"/>
                <w:lang w:eastAsia="ar-SA"/>
              </w:rPr>
              <w:t>Зоны рекреационного назначения</w:t>
            </w:r>
          </w:p>
        </w:tc>
      </w:tr>
      <w:tr w:rsidR="00C63C14" w:rsidRPr="00C63C14" w14:paraId="2CB3C438" w14:textId="77777777" w:rsidTr="00C63C14">
        <w:trPr>
          <w:trHeight w:val="77"/>
        </w:trPr>
        <w:tc>
          <w:tcPr>
            <w:tcW w:w="2117" w:type="dxa"/>
            <w:tcBorders>
              <w:top w:val="single" w:sz="4" w:space="0" w:color="auto"/>
              <w:left w:val="single" w:sz="4" w:space="0" w:color="auto"/>
              <w:bottom w:val="single" w:sz="4" w:space="0" w:color="auto"/>
              <w:right w:val="single" w:sz="4" w:space="0" w:color="auto"/>
            </w:tcBorders>
            <w:vAlign w:val="center"/>
          </w:tcPr>
          <w:p w14:paraId="20681997" w14:textId="77777777" w:rsidR="00C63C14" w:rsidRPr="00A03CC0" w:rsidRDefault="00C63C14" w:rsidP="00A03CC0">
            <w:pPr>
              <w:spacing w:line="240" w:lineRule="auto"/>
              <w:ind w:left="0" w:right="0" w:firstLine="0"/>
              <w:rPr>
                <w:rFonts w:ascii="Times New Roman" w:hAnsi="Times New Roman"/>
                <w:b/>
                <w:i w:val="0"/>
                <w:sz w:val="24"/>
                <w:lang w:val="en-US" w:eastAsia="ar-SA"/>
              </w:rPr>
            </w:pPr>
            <w:r w:rsidRPr="00A03CC0">
              <w:rPr>
                <w:rFonts w:ascii="Times New Roman" w:hAnsi="Times New Roman"/>
                <w:b/>
                <w:i w:val="0"/>
                <w:sz w:val="24"/>
                <w:lang w:eastAsia="ar-SA"/>
              </w:rPr>
              <w:t>Р</w:t>
            </w:r>
          </w:p>
        </w:tc>
        <w:tc>
          <w:tcPr>
            <w:tcW w:w="7738" w:type="dxa"/>
            <w:tcBorders>
              <w:top w:val="single" w:sz="4" w:space="0" w:color="auto"/>
              <w:left w:val="single" w:sz="4" w:space="0" w:color="auto"/>
              <w:bottom w:val="single" w:sz="4" w:space="0" w:color="auto"/>
              <w:right w:val="single" w:sz="4" w:space="0" w:color="auto"/>
            </w:tcBorders>
            <w:vAlign w:val="center"/>
          </w:tcPr>
          <w:p w14:paraId="54AA84C1" w14:textId="77777777" w:rsidR="00C63C14" w:rsidRPr="00C63C14" w:rsidRDefault="00C63C14" w:rsidP="00A03CC0">
            <w:pPr>
              <w:spacing w:line="240" w:lineRule="auto"/>
              <w:ind w:left="0" w:right="0" w:firstLine="0"/>
              <w:rPr>
                <w:rFonts w:ascii="Times New Roman" w:hAnsi="Times New Roman"/>
                <w:i w:val="0"/>
                <w:sz w:val="24"/>
                <w:lang w:eastAsia="ar-SA"/>
              </w:rPr>
            </w:pPr>
            <w:r w:rsidRPr="00C63C14">
              <w:rPr>
                <w:rFonts w:ascii="Times New Roman" w:hAnsi="Times New Roman"/>
                <w:i w:val="0"/>
                <w:sz w:val="24"/>
              </w:rPr>
              <w:t>Зона объектов отдыха (рекреации)</w:t>
            </w:r>
          </w:p>
        </w:tc>
      </w:tr>
      <w:tr w:rsidR="00C63C14" w:rsidRPr="00C63C14" w14:paraId="16E96926" w14:textId="77777777" w:rsidTr="00C63C14">
        <w:trPr>
          <w:trHeight w:val="159"/>
        </w:trPr>
        <w:tc>
          <w:tcPr>
            <w:tcW w:w="2117" w:type="dxa"/>
            <w:tcBorders>
              <w:top w:val="single" w:sz="4" w:space="0" w:color="auto"/>
              <w:left w:val="single" w:sz="4" w:space="0" w:color="auto"/>
              <w:bottom w:val="single" w:sz="4" w:space="0" w:color="auto"/>
              <w:right w:val="single" w:sz="4" w:space="0" w:color="auto"/>
            </w:tcBorders>
            <w:vAlign w:val="center"/>
          </w:tcPr>
          <w:p w14:paraId="077B6599" w14:textId="77777777" w:rsidR="00C63C14" w:rsidRPr="00A03CC0" w:rsidRDefault="00C63C14" w:rsidP="00A03CC0">
            <w:pPr>
              <w:spacing w:line="240" w:lineRule="auto"/>
              <w:ind w:left="0" w:right="0" w:firstLine="0"/>
              <w:rPr>
                <w:rFonts w:ascii="Times New Roman" w:hAnsi="Times New Roman"/>
                <w:b/>
                <w:i w:val="0"/>
                <w:sz w:val="24"/>
                <w:lang w:eastAsia="ar-SA"/>
              </w:rPr>
            </w:pPr>
            <w:r w:rsidRPr="00A03CC0">
              <w:rPr>
                <w:rFonts w:ascii="Times New Roman" w:hAnsi="Times New Roman"/>
                <w:b/>
                <w:i w:val="0"/>
                <w:sz w:val="24"/>
                <w:lang w:eastAsia="ar-SA"/>
              </w:rPr>
              <w:t>ЛП</w:t>
            </w:r>
          </w:p>
        </w:tc>
        <w:tc>
          <w:tcPr>
            <w:tcW w:w="7738" w:type="dxa"/>
            <w:tcBorders>
              <w:top w:val="single" w:sz="4" w:space="0" w:color="auto"/>
              <w:left w:val="single" w:sz="4" w:space="0" w:color="auto"/>
              <w:bottom w:val="single" w:sz="4" w:space="0" w:color="auto"/>
              <w:right w:val="single" w:sz="4" w:space="0" w:color="auto"/>
            </w:tcBorders>
            <w:vAlign w:val="center"/>
          </w:tcPr>
          <w:p w14:paraId="23F55C7A" w14:textId="77777777" w:rsidR="00C63C14" w:rsidRPr="00C63C14" w:rsidRDefault="00C63C14" w:rsidP="00A03CC0">
            <w:pPr>
              <w:spacing w:line="240" w:lineRule="auto"/>
              <w:ind w:left="0" w:right="0" w:firstLine="0"/>
              <w:rPr>
                <w:rFonts w:ascii="Times New Roman" w:hAnsi="Times New Roman"/>
                <w:i w:val="0"/>
                <w:sz w:val="24"/>
                <w:lang w:eastAsia="ar-SA"/>
              </w:rPr>
            </w:pPr>
            <w:r w:rsidRPr="00C63C14">
              <w:rPr>
                <w:rFonts w:ascii="Times New Roman" w:hAnsi="Times New Roman"/>
                <w:i w:val="0"/>
                <w:sz w:val="24"/>
              </w:rPr>
              <w:t>Лесопарковая зона</w:t>
            </w:r>
          </w:p>
        </w:tc>
      </w:tr>
      <w:tr w:rsidR="00C63C14" w:rsidRPr="00C63C14" w14:paraId="7A55463B" w14:textId="77777777" w:rsidTr="00C63C14">
        <w:trPr>
          <w:trHeight w:val="150"/>
        </w:trPr>
        <w:tc>
          <w:tcPr>
            <w:tcW w:w="2117" w:type="dxa"/>
            <w:tcBorders>
              <w:top w:val="single" w:sz="4" w:space="0" w:color="auto"/>
              <w:left w:val="single" w:sz="4" w:space="0" w:color="auto"/>
              <w:bottom w:val="single" w:sz="4" w:space="0" w:color="auto"/>
              <w:right w:val="single" w:sz="4" w:space="0" w:color="auto"/>
            </w:tcBorders>
            <w:vAlign w:val="center"/>
          </w:tcPr>
          <w:p w14:paraId="13738C75" w14:textId="77777777" w:rsidR="00C63C14" w:rsidRPr="00A03CC0" w:rsidRDefault="00C63C14" w:rsidP="00A03CC0">
            <w:pPr>
              <w:spacing w:line="240" w:lineRule="auto"/>
              <w:ind w:left="0" w:right="0" w:firstLine="0"/>
              <w:rPr>
                <w:rFonts w:ascii="Times New Roman" w:hAnsi="Times New Roman"/>
                <w:b/>
                <w:i w:val="0"/>
                <w:sz w:val="24"/>
                <w:lang w:eastAsia="ar-SA"/>
              </w:rPr>
            </w:pPr>
          </w:p>
        </w:tc>
        <w:tc>
          <w:tcPr>
            <w:tcW w:w="7738" w:type="dxa"/>
            <w:tcBorders>
              <w:top w:val="single" w:sz="4" w:space="0" w:color="auto"/>
              <w:left w:val="single" w:sz="4" w:space="0" w:color="auto"/>
              <w:bottom w:val="single" w:sz="4" w:space="0" w:color="auto"/>
              <w:right w:val="single" w:sz="4" w:space="0" w:color="auto"/>
            </w:tcBorders>
            <w:vAlign w:val="center"/>
          </w:tcPr>
          <w:p w14:paraId="52E01A14" w14:textId="77777777" w:rsidR="00C63C14" w:rsidRPr="00C63C14" w:rsidRDefault="00C63C14" w:rsidP="00C63C14">
            <w:pPr>
              <w:suppressAutoHyphens/>
              <w:spacing w:line="240" w:lineRule="auto"/>
              <w:ind w:left="0" w:right="0" w:firstLine="0"/>
              <w:jc w:val="center"/>
              <w:rPr>
                <w:rFonts w:ascii="Times New Roman" w:hAnsi="Times New Roman"/>
                <w:b/>
                <w:i w:val="0"/>
                <w:sz w:val="24"/>
                <w:lang w:eastAsia="ar-SA"/>
              </w:rPr>
            </w:pPr>
            <w:r w:rsidRPr="00C63C14">
              <w:rPr>
                <w:rFonts w:ascii="Times New Roman" w:hAnsi="Times New Roman"/>
                <w:b/>
                <w:i w:val="0"/>
                <w:sz w:val="24"/>
                <w:lang w:eastAsia="ar-SA"/>
              </w:rPr>
              <w:t>Зоны специального назначения</w:t>
            </w:r>
          </w:p>
        </w:tc>
      </w:tr>
      <w:tr w:rsidR="00C63C14" w:rsidRPr="00C63C14" w14:paraId="31684DD2" w14:textId="77777777" w:rsidTr="00C63C14">
        <w:tc>
          <w:tcPr>
            <w:tcW w:w="2117" w:type="dxa"/>
            <w:tcBorders>
              <w:top w:val="single" w:sz="4" w:space="0" w:color="auto"/>
              <w:left w:val="single" w:sz="4" w:space="0" w:color="auto"/>
              <w:bottom w:val="single" w:sz="4" w:space="0" w:color="auto"/>
              <w:right w:val="single" w:sz="4" w:space="0" w:color="auto"/>
            </w:tcBorders>
            <w:vAlign w:val="center"/>
          </w:tcPr>
          <w:p w14:paraId="347444E3" w14:textId="77777777" w:rsidR="00C63C14" w:rsidRPr="00A03CC0" w:rsidRDefault="00C63C14" w:rsidP="00A03CC0">
            <w:pPr>
              <w:spacing w:line="240" w:lineRule="auto"/>
              <w:ind w:left="0" w:right="0" w:firstLine="0"/>
              <w:rPr>
                <w:rFonts w:ascii="Times New Roman" w:hAnsi="Times New Roman"/>
                <w:b/>
                <w:i w:val="0"/>
                <w:sz w:val="24"/>
                <w:lang w:eastAsia="ar-SA"/>
              </w:rPr>
            </w:pPr>
            <w:proofErr w:type="spellStart"/>
            <w:r w:rsidRPr="00A03CC0">
              <w:rPr>
                <w:rFonts w:ascii="Times New Roman" w:hAnsi="Times New Roman"/>
                <w:b/>
                <w:i w:val="0"/>
                <w:sz w:val="24"/>
                <w:lang w:eastAsia="ar-SA"/>
              </w:rPr>
              <w:t>ДКл</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6B839141"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Зона кладбищ</w:t>
            </w:r>
          </w:p>
        </w:tc>
      </w:tr>
      <w:tr w:rsidR="00C63C14" w:rsidRPr="00C63C14" w14:paraId="3A905B36" w14:textId="77777777" w:rsidTr="00C63C14">
        <w:trPr>
          <w:trHeight w:val="210"/>
        </w:trPr>
        <w:tc>
          <w:tcPr>
            <w:tcW w:w="2117" w:type="dxa"/>
            <w:tcBorders>
              <w:top w:val="single" w:sz="4" w:space="0" w:color="auto"/>
              <w:left w:val="single" w:sz="4" w:space="0" w:color="auto"/>
              <w:bottom w:val="single" w:sz="4" w:space="0" w:color="auto"/>
              <w:right w:val="single" w:sz="4" w:space="0" w:color="auto"/>
            </w:tcBorders>
            <w:vAlign w:val="center"/>
          </w:tcPr>
          <w:p w14:paraId="097E37A6" w14:textId="77777777" w:rsidR="00C63C14" w:rsidRPr="00A03CC0" w:rsidRDefault="00C63C14" w:rsidP="00A03CC0">
            <w:pPr>
              <w:spacing w:line="240" w:lineRule="auto"/>
              <w:ind w:left="0" w:right="0" w:firstLine="0"/>
              <w:rPr>
                <w:rFonts w:ascii="Times New Roman" w:hAnsi="Times New Roman"/>
                <w:b/>
                <w:bCs/>
                <w:i w:val="0"/>
                <w:sz w:val="24"/>
                <w:lang w:eastAsia="en-US"/>
              </w:rPr>
            </w:pPr>
            <w:proofErr w:type="spellStart"/>
            <w:r w:rsidRPr="00A03CC0">
              <w:rPr>
                <w:rFonts w:ascii="Times New Roman" w:hAnsi="Times New Roman"/>
                <w:b/>
                <w:i w:val="0"/>
                <w:sz w:val="24"/>
                <w:lang w:eastAsia="ar-SA"/>
              </w:rPr>
              <w:t>ДСп</w:t>
            </w:r>
            <w:proofErr w:type="spellEnd"/>
          </w:p>
        </w:tc>
        <w:tc>
          <w:tcPr>
            <w:tcW w:w="7738" w:type="dxa"/>
            <w:tcBorders>
              <w:top w:val="single" w:sz="4" w:space="0" w:color="auto"/>
              <w:left w:val="single" w:sz="4" w:space="0" w:color="auto"/>
              <w:bottom w:val="single" w:sz="4" w:space="0" w:color="auto"/>
              <w:right w:val="single" w:sz="4" w:space="0" w:color="auto"/>
            </w:tcBorders>
            <w:vAlign w:val="center"/>
          </w:tcPr>
          <w:p w14:paraId="4A29A449"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bCs/>
                <w:i w:val="0"/>
                <w:sz w:val="24"/>
                <w:lang w:eastAsia="en-US"/>
              </w:rPr>
              <w:t>Зона складирования и захоронения отходов</w:t>
            </w:r>
          </w:p>
        </w:tc>
      </w:tr>
      <w:tr w:rsidR="00C63C14" w:rsidRPr="00C63C14" w14:paraId="5005CAE1" w14:textId="77777777" w:rsidTr="00C63C14">
        <w:trPr>
          <w:trHeight w:val="135"/>
        </w:trPr>
        <w:tc>
          <w:tcPr>
            <w:tcW w:w="2117" w:type="dxa"/>
            <w:tcBorders>
              <w:top w:val="single" w:sz="4" w:space="0" w:color="auto"/>
              <w:left w:val="single" w:sz="4" w:space="0" w:color="auto"/>
              <w:bottom w:val="single" w:sz="4" w:space="0" w:color="auto"/>
              <w:right w:val="single" w:sz="4" w:space="0" w:color="auto"/>
            </w:tcBorders>
            <w:vAlign w:val="center"/>
          </w:tcPr>
          <w:p w14:paraId="4F080686" w14:textId="77777777" w:rsidR="00C63C14" w:rsidRPr="00A03CC0" w:rsidRDefault="00C63C14" w:rsidP="00A03CC0">
            <w:pPr>
              <w:suppressAutoHyphens/>
              <w:spacing w:line="240" w:lineRule="auto"/>
              <w:ind w:left="0" w:right="0" w:firstLine="0"/>
              <w:rPr>
                <w:rFonts w:ascii="Times New Roman" w:hAnsi="Times New Roman"/>
                <w:b/>
                <w:i w:val="0"/>
                <w:sz w:val="24"/>
                <w:lang w:eastAsia="ar-SA"/>
              </w:rPr>
            </w:pPr>
          </w:p>
        </w:tc>
        <w:tc>
          <w:tcPr>
            <w:tcW w:w="7738" w:type="dxa"/>
            <w:tcBorders>
              <w:top w:val="single" w:sz="4" w:space="0" w:color="auto"/>
              <w:left w:val="single" w:sz="4" w:space="0" w:color="auto"/>
              <w:bottom w:val="single" w:sz="4" w:space="0" w:color="auto"/>
              <w:right w:val="single" w:sz="4" w:space="0" w:color="auto"/>
            </w:tcBorders>
            <w:vAlign w:val="center"/>
          </w:tcPr>
          <w:p w14:paraId="01EF2FB4" w14:textId="77777777" w:rsidR="00C63C14" w:rsidRPr="00C63C14" w:rsidRDefault="00C63C14" w:rsidP="00C63C14">
            <w:pPr>
              <w:suppressAutoHyphens/>
              <w:spacing w:line="240" w:lineRule="auto"/>
              <w:ind w:left="0" w:right="0" w:firstLine="0"/>
              <w:jc w:val="center"/>
              <w:rPr>
                <w:rFonts w:ascii="Times New Roman" w:hAnsi="Times New Roman"/>
                <w:bCs/>
                <w:i w:val="0"/>
                <w:sz w:val="24"/>
                <w:lang w:eastAsia="en-US"/>
              </w:rPr>
            </w:pPr>
            <w:r w:rsidRPr="00C63C14">
              <w:rPr>
                <w:rFonts w:ascii="Times New Roman" w:hAnsi="Times New Roman"/>
                <w:b/>
                <w:i w:val="0"/>
                <w:sz w:val="24"/>
                <w:lang w:eastAsia="ar-SA"/>
              </w:rPr>
              <w:t>Зоны иного назначения</w:t>
            </w:r>
          </w:p>
        </w:tc>
      </w:tr>
      <w:tr w:rsidR="00C63C14" w:rsidRPr="00C63C14" w14:paraId="586DF10A" w14:textId="77777777" w:rsidTr="00C63C14">
        <w:trPr>
          <w:trHeight w:val="111"/>
        </w:trPr>
        <w:tc>
          <w:tcPr>
            <w:tcW w:w="2117" w:type="dxa"/>
            <w:tcBorders>
              <w:top w:val="single" w:sz="4" w:space="0" w:color="auto"/>
              <w:left w:val="single" w:sz="4" w:space="0" w:color="auto"/>
              <w:bottom w:val="single" w:sz="4" w:space="0" w:color="auto"/>
              <w:right w:val="single" w:sz="4" w:space="0" w:color="auto"/>
            </w:tcBorders>
            <w:vAlign w:val="center"/>
          </w:tcPr>
          <w:p w14:paraId="09450651" w14:textId="77777777" w:rsidR="00C63C14" w:rsidRPr="00A03CC0" w:rsidRDefault="00C63C14" w:rsidP="00A03CC0">
            <w:pPr>
              <w:suppressAutoHyphens/>
              <w:spacing w:line="240" w:lineRule="auto"/>
              <w:ind w:left="0" w:right="0" w:firstLine="0"/>
              <w:rPr>
                <w:rFonts w:ascii="Times New Roman" w:hAnsi="Times New Roman"/>
                <w:b/>
                <w:i w:val="0"/>
                <w:sz w:val="24"/>
                <w:lang w:eastAsia="ar-SA"/>
              </w:rPr>
            </w:pPr>
            <w:r w:rsidRPr="00A03CC0">
              <w:rPr>
                <w:rFonts w:ascii="Times New Roman" w:hAnsi="Times New Roman"/>
                <w:b/>
                <w:i w:val="0"/>
                <w:sz w:val="24"/>
                <w:lang w:eastAsia="ar-SA"/>
              </w:rPr>
              <w:t>В</w:t>
            </w:r>
          </w:p>
        </w:tc>
        <w:tc>
          <w:tcPr>
            <w:tcW w:w="7738" w:type="dxa"/>
            <w:tcBorders>
              <w:top w:val="single" w:sz="4" w:space="0" w:color="auto"/>
              <w:left w:val="single" w:sz="4" w:space="0" w:color="auto"/>
              <w:bottom w:val="single" w:sz="4" w:space="0" w:color="auto"/>
              <w:right w:val="single" w:sz="4" w:space="0" w:color="auto"/>
            </w:tcBorders>
            <w:vAlign w:val="center"/>
          </w:tcPr>
          <w:p w14:paraId="380FFD1C" w14:textId="77777777" w:rsidR="00C63C14" w:rsidRPr="00C63C14" w:rsidRDefault="00C63C14" w:rsidP="00A03CC0">
            <w:pPr>
              <w:suppressAutoHyphens/>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Зона акваторий</w:t>
            </w:r>
          </w:p>
        </w:tc>
      </w:tr>
      <w:tr w:rsidR="00C63C14" w:rsidRPr="00C63C14" w14:paraId="5E69C1E9" w14:textId="77777777" w:rsidTr="00C63C14">
        <w:trPr>
          <w:trHeight w:val="135"/>
        </w:trPr>
        <w:tc>
          <w:tcPr>
            <w:tcW w:w="2117" w:type="dxa"/>
            <w:tcBorders>
              <w:top w:val="single" w:sz="4" w:space="0" w:color="auto"/>
              <w:left w:val="single" w:sz="4" w:space="0" w:color="auto"/>
              <w:bottom w:val="single" w:sz="4" w:space="0" w:color="auto"/>
              <w:right w:val="single" w:sz="4" w:space="0" w:color="auto"/>
            </w:tcBorders>
            <w:vAlign w:val="center"/>
          </w:tcPr>
          <w:p w14:paraId="0CC4EC9F" w14:textId="77777777" w:rsidR="00C63C14" w:rsidRPr="00A03CC0" w:rsidRDefault="00C63C14" w:rsidP="00A03CC0">
            <w:pPr>
              <w:spacing w:line="240" w:lineRule="auto"/>
              <w:ind w:left="0" w:right="0" w:firstLine="0"/>
              <w:rPr>
                <w:rFonts w:ascii="Times New Roman" w:hAnsi="Times New Roman"/>
                <w:b/>
                <w:i w:val="0"/>
                <w:sz w:val="24"/>
                <w:lang w:eastAsia="ar-SA"/>
              </w:rPr>
            </w:pPr>
            <w:r w:rsidRPr="00A03CC0">
              <w:rPr>
                <w:rFonts w:ascii="Times New Roman" w:hAnsi="Times New Roman"/>
                <w:b/>
                <w:i w:val="0"/>
                <w:sz w:val="24"/>
                <w:lang w:eastAsia="ar-SA"/>
              </w:rPr>
              <w:t>ВГ</w:t>
            </w:r>
          </w:p>
        </w:tc>
        <w:tc>
          <w:tcPr>
            <w:tcW w:w="7738" w:type="dxa"/>
            <w:tcBorders>
              <w:top w:val="single" w:sz="4" w:space="0" w:color="auto"/>
              <w:left w:val="single" w:sz="4" w:space="0" w:color="auto"/>
              <w:bottom w:val="single" w:sz="4" w:space="0" w:color="auto"/>
              <w:right w:val="single" w:sz="4" w:space="0" w:color="auto"/>
            </w:tcBorders>
            <w:vAlign w:val="center"/>
          </w:tcPr>
          <w:p w14:paraId="79B63705" w14:textId="77777777" w:rsidR="00C63C14" w:rsidRPr="00C63C14" w:rsidRDefault="00C63C14" w:rsidP="00A03CC0">
            <w:pPr>
              <w:spacing w:line="240" w:lineRule="auto"/>
              <w:ind w:left="0" w:right="0" w:firstLine="0"/>
              <w:rPr>
                <w:rFonts w:ascii="Times New Roman" w:hAnsi="Times New Roman"/>
                <w:bCs/>
                <w:i w:val="0"/>
                <w:sz w:val="24"/>
                <w:lang w:eastAsia="en-US"/>
              </w:rPr>
            </w:pPr>
            <w:r w:rsidRPr="00C63C14">
              <w:rPr>
                <w:rFonts w:ascii="Times New Roman" w:hAnsi="Times New Roman"/>
                <w:i w:val="0"/>
                <w:sz w:val="24"/>
              </w:rPr>
              <w:t>Зона гидротехнических сооружений</w:t>
            </w:r>
          </w:p>
        </w:tc>
      </w:tr>
    </w:tbl>
    <w:p w14:paraId="1A40F4AB" w14:textId="77777777" w:rsidR="00C63C14" w:rsidRDefault="00C63C14" w:rsidP="00D43640">
      <w:pPr>
        <w:spacing w:line="240" w:lineRule="auto"/>
        <w:ind w:left="0" w:right="0" w:firstLine="709"/>
        <w:jc w:val="both"/>
        <w:rPr>
          <w:rFonts w:ascii="Times New Roman" w:hAnsi="Times New Roman"/>
          <w:i w:val="0"/>
          <w:sz w:val="24"/>
        </w:rPr>
      </w:pPr>
    </w:p>
    <w:p w14:paraId="48F7029C" w14:textId="77777777" w:rsidR="00136780" w:rsidRPr="00D43640" w:rsidRDefault="00136780" w:rsidP="00D43640">
      <w:pPr>
        <w:spacing w:line="240" w:lineRule="auto"/>
        <w:ind w:left="0" w:right="0" w:firstLine="709"/>
        <w:jc w:val="both"/>
        <w:rPr>
          <w:rFonts w:ascii="Times New Roman" w:hAnsi="Times New Roman"/>
          <w:i w:val="0"/>
          <w:sz w:val="24"/>
        </w:rPr>
      </w:pPr>
      <w:r w:rsidRPr="00D43640">
        <w:rPr>
          <w:rFonts w:ascii="Times New Roman" w:hAnsi="Times New Roman"/>
          <w:i w:val="0"/>
          <w:sz w:val="24"/>
        </w:rPr>
        <w:t>Примечание:</w:t>
      </w:r>
    </w:p>
    <w:p w14:paraId="472C073E" w14:textId="77777777" w:rsidR="00136780" w:rsidRPr="00D43640" w:rsidRDefault="00136780" w:rsidP="00D43640">
      <w:pPr>
        <w:spacing w:line="240" w:lineRule="auto"/>
        <w:ind w:left="0" w:right="0" w:firstLine="709"/>
        <w:jc w:val="both"/>
        <w:rPr>
          <w:rFonts w:ascii="Times New Roman" w:hAnsi="Times New Roman"/>
          <w:i w:val="0"/>
          <w:sz w:val="24"/>
        </w:rPr>
      </w:pPr>
      <w:r w:rsidRPr="00D43640">
        <w:rPr>
          <w:rFonts w:ascii="Times New Roman" w:hAnsi="Times New Roman"/>
          <w:i w:val="0"/>
          <w:sz w:val="24"/>
        </w:rPr>
        <w:t>На карте градостроительного зонирования и в пояснительной записке приняты следующие обозначения:</w:t>
      </w:r>
    </w:p>
    <w:p w14:paraId="7F1EB6ED" w14:textId="77777777" w:rsidR="00136780" w:rsidRPr="00D43640" w:rsidRDefault="00EE4C4A" w:rsidP="00D43640">
      <w:pPr>
        <w:spacing w:line="240" w:lineRule="auto"/>
        <w:ind w:left="0" w:right="0" w:firstLine="709"/>
        <w:jc w:val="both"/>
        <w:rPr>
          <w:rFonts w:ascii="Times New Roman" w:hAnsi="Times New Roman"/>
          <w:i w:val="0"/>
          <w:sz w:val="24"/>
        </w:rPr>
      </w:pPr>
      <w:proofErr w:type="spellStart"/>
      <w:r>
        <w:rPr>
          <w:rFonts w:ascii="Times New Roman" w:hAnsi="Times New Roman"/>
          <w:i w:val="0"/>
          <w:sz w:val="24"/>
        </w:rPr>
        <w:t>Жин</w:t>
      </w:r>
      <w:proofErr w:type="spellEnd"/>
      <w:r w:rsidR="00136780" w:rsidRPr="00D43640">
        <w:rPr>
          <w:rFonts w:ascii="Times New Roman" w:hAnsi="Times New Roman"/>
          <w:i w:val="0"/>
          <w:sz w:val="24"/>
        </w:rPr>
        <w:t xml:space="preserve"> (2.1; 2.2) *, где </w:t>
      </w:r>
    </w:p>
    <w:p w14:paraId="585CA765" w14:textId="77777777" w:rsidR="00136780" w:rsidRPr="00D43640" w:rsidRDefault="00EE4C4A" w:rsidP="00D43640">
      <w:pPr>
        <w:spacing w:line="240" w:lineRule="auto"/>
        <w:ind w:left="0" w:right="0" w:firstLine="709"/>
        <w:jc w:val="both"/>
        <w:rPr>
          <w:rFonts w:ascii="Times New Roman" w:hAnsi="Times New Roman"/>
          <w:i w:val="0"/>
          <w:sz w:val="24"/>
        </w:rPr>
      </w:pPr>
      <w:proofErr w:type="spellStart"/>
      <w:r>
        <w:rPr>
          <w:rFonts w:ascii="Times New Roman" w:hAnsi="Times New Roman"/>
          <w:i w:val="0"/>
          <w:sz w:val="24"/>
        </w:rPr>
        <w:t>Жин</w:t>
      </w:r>
      <w:proofErr w:type="spellEnd"/>
      <w:r w:rsidR="00136780" w:rsidRPr="00D43640">
        <w:rPr>
          <w:rFonts w:ascii="Times New Roman" w:hAnsi="Times New Roman"/>
          <w:i w:val="0"/>
          <w:sz w:val="24"/>
        </w:rPr>
        <w:t xml:space="preserve"> - вид территориальной зоны;</w:t>
      </w:r>
    </w:p>
    <w:p w14:paraId="758EACEC" w14:textId="77777777" w:rsidR="00882E92" w:rsidRPr="00882E92" w:rsidRDefault="00136780" w:rsidP="00882E92">
      <w:pPr>
        <w:spacing w:line="240" w:lineRule="auto"/>
        <w:ind w:left="0" w:right="0" w:firstLine="709"/>
        <w:jc w:val="both"/>
        <w:rPr>
          <w:rFonts w:ascii="Times New Roman" w:hAnsi="Times New Roman"/>
          <w:i w:val="0"/>
          <w:sz w:val="24"/>
        </w:rPr>
      </w:pPr>
      <w:r w:rsidRPr="00D43640">
        <w:rPr>
          <w:rFonts w:ascii="Times New Roman" w:hAnsi="Times New Roman"/>
          <w:i w:val="0"/>
          <w:sz w:val="24"/>
        </w:rPr>
        <w:t xml:space="preserve">(1.0)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Министерства экономического развития РФ от 01.09.2014 г. №540 (в ред. </w:t>
      </w:r>
      <w:hyperlink r:id="rId11" w:history="1">
        <w:r w:rsidRPr="00D43640">
          <w:rPr>
            <w:rFonts w:ascii="Times New Roman" w:hAnsi="Times New Roman"/>
            <w:i w:val="0"/>
            <w:sz w:val="24"/>
          </w:rPr>
          <w:t>Приказа</w:t>
        </w:r>
      </w:hyperlink>
      <w:r w:rsidRPr="00D43640">
        <w:rPr>
          <w:rFonts w:ascii="Times New Roman" w:hAnsi="Times New Roman"/>
          <w:i w:val="0"/>
          <w:sz w:val="24"/>
        </w:rPr>
        <w:t xml:space="preserve"> Минэкономразвития России от 30.09.2015 № 709</w:t>
      </w:r>
      <w:r w:rsidR="0016157A">
        <w:rPr>
          <w:rFonts w:ascii="Times New Roman" w:hAnsi="Times New Roman"/>
          <w:i w:val="0"/>
          <w:sz w:val="24"/>
        </w:rPr>
        <w:t xml:space="preserve">, </w:t>
      </w:r>
      <w:hyperlink r:id="rId12" w:history="1">
        <w:r w:rsidR="0016157A" w:rsidRPr="00D43640">
          <w:rPr>
            <w:rFonts w:ascii="Times New Roman" w:hAnsi="Times New Roman"/>
            <w:i w:val="0"/>
            <w:sz w:val="24"/>
          </w:rPr>
          <w:t>Приказа</w:t>
        </w:r>
      </w:hyperlink>
      <w:r w:rsidR="0016157A">
        <w:rPr>
          <w:rFonts w:ascii="Times New Roman" w:hAnsi="Times New Roman"/>
          <w:i w:val="0"/>
          <w:sz w:val="24"/>
        </w:rPr>
        <w:t xml:space="preserve"> Минэкономразвития России от 06.10.2017 № 547</w:t>
      </w:r>
      <w:r w:rsidRPr="00D43640">
        <w:rPr>
          <w:rFonts w:ascii="Times New Roman" w:hAnsi="Times New Roman"/>
          <w:i w:val="0"/>
          <w:sz w:val="24"/>
        </w:rPr>
        <w:t>).</w:t>
      </w:r>
      <w:bookmarkStart w:id="16" w:name="_Toc487105805"/>
      <w:bookmarkStart w:id="17" w:name="_Toc519116476"/>
    </w:p>
    <w:bookmarkEnd w:id="16"/>
    <w:bookmarkEnd w:id="17"/>
    <w:p w14:paraId="7D8CD4C3" w14:textId="77777777" w:rsidR="007F7959" w:rsidRDefault="007F7959" w:rsidP="00D43640">
      <w:pPr>
        <w:suppressAutoHyphens/>
        <w:overflowPunct w:val="0"/>
        <w:autoSpaceDE w:val="0"/>
        <w:spacing w:line="240" w:lineRule="auto"/>
        <w:ind w:left="0" w:right="0" w:firstLine="709"/>
        <w:textAlignment w:val="baseline"/>
        <w:rPr>
          <w:rFonts w:ascii="Times New Roman" w:hAnsi="Times New Roman"/>
          <w:i w:val="0"/>
          <w:sz w:val="24"/>
          <w:lang w:eastAsia="ar-SA"/>
        </w:rPr>
      </w:pPr>
    </w:p>
    <w:p w14:paraId="1ECB46EF" w14:textId="77777777" w:rsidR="00C2050C" w:rsidRDefault="00C2050C">
      <w:pPr>
        <w:spacing w:after="200" w:line="276" w:lineRule="auto"/>
        <w:ind w:left="0" w:right="0" w:firstLine="0"/>
        <w:rPr>
          <w:rFonts w:ascii="Times New Roman" w:hAnsi="Times New Roman"/>
          <w:i w:val="0"/>
          <w:sz w:val="24"/>
          <w:lang w:eastAsia="ar-SA"/>
        </w:rPr>
      </w:pPr>
    </w:p>
    <w:p w14:paraId="776D0FAB" w14:textId="77777777" w:rsidR="00C2050C" w:rsidRDefault="00C2050C">
      <w:pPr>
        <w:spacing w:after="200" w:line="276" w:lineRule="auto"/>
        <w:ind w:left="0" w:right="0" w:firstLine="0"/>
        <w:rPr>
          <w:rFonts w:ascii="Times New Roman" w:hAnsi="Times New Roman"/>
          <w:i w:val="0"/>
          <w:sz w:val="24"/>
          <w:lang w:eastAsia="ar-SA"/>
        </w:rPr>
        <w:sectPr w:rsidR="00C2050C" w:rsidSect="007F7689">
          <w:footerReference w:type="default" r:id="rId13"/>
          <w:footerReference w:type="first" r:id="rId14"/>
          <w:pgSz w:w="11906" w:h="16838"/>
          <w:pgMar w:top="851" w:right="567" w:bottom="1134" w:left="1134" w:header="709" w:footer="709" w:gutter="0"/>
          <w:cols w:space="708"/>
          <w:titlePg/>
          <w:docGrid w:linePitch="381"/>
        </w:sectPr>
      </w:pPr>
    </w:p>
    <w:p w14:paraId="2DFF12F3" w14:textId="77777777" w:rsidR="008F5752" w:rsidRPr="00882E92" w:rsidRDefault="007147C1" w:rsidP="00013819">
      <w:pPr>
        <w:pStyle w:val="20"/>
        <w:spacing w:before="240" w:after="240"/>
        <w:ind w:firstLine="0"/>
      </w:pPr>
      <w:bookmarkStart w:id="18" w:name="_Toc533410554"/>
      <w:r>
        <w:lastRenderedPageBreak/>
        <w:t>Глава 7</w:t>
      </w:r>
      <w:r w:rsidR="008F5752" w:rsidRPr="00882E92">
        <w:t>. Градостроительные регламенты территориальных зон</w:t>
      </w:r>
      <w:bookmarkEnd w:id="18"/>
    </w:p>
    <w:p w14:paraId="2D86C99F" w14:textId="77777777" w:rsidR="008F5752" w:rsidRPr="00882E92" w:rsidRDefault="007147C1" w:rsidP="00013819">
      <w:pPr>
        <w:pStyle w:val="20"/>
        <w:spacing w:before="240" w:after="240"/>
        <w:ind w:firstLine="0"/>
      </w:pPr>
      <w:bookmarkStart w:id="19" w:name="_Toc427840801"/>
      <w:bookmarkStart w:id="20" w:name="_Toc427840983"/>
      <w:bookmarkStart w:id="21" w:name="_Toc437094653"/>
      <w:bookmarkStart w:id="22" w:name="_Toc487105806"/>
      <w:bookmarkStart w:id="23" w:name="_Toc519116477"/>
      <w:bookmarkStart w:id="24" w:name="_Toc533410555"/>
      <w:r>
        <w:t>Статья 25</w:t>
      </w:r>
      <w:r w:rsidR="008F5752" w:rsidRPr="00882E92">
        <w:t>. Градостроительные регламенты. Жилые зоны.</w:t>
      </w:r>
      <w:bookmarkEnd w:id="19"/>
      <w:bookmarkEnd w:id="20"/>
      <w:bookmarkEnd w:id="21"/>
      <w:bookmarkEnd w:id="22"/>
      <w:bookmarkEnd w:id="23"/>
      <w:bookmarkEnd w:id="24"/>
    </w:p>
    <w:p w14:paraId="26F1AE55" w14:textId="77777777" w:rsidR="008F5752" w:rsidRPr="00D43640" w:rsidRDefault="008F5752" w:rsidP="008F5752">
      <w:pPr>
        <w:pStyle w:val="12"/>
      </w:pPr>
      <w:r w:rsidRPr="00D43640">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проживания человека, за исключением зданий (помещений), используемых:</w:t>
      </w:r>
    </w:p>
    <w:p w14:paraId="20B9B6FE" w14:textId="77777777" w:rsidR="008F5752" w:rsidRPr="00D43640" w:rsidRDefault="008F5752" w:rsidP="008F5752">
      <w:pPr>
        <w:pStyle w:val="12"/>
      </w:pPr>
      <w:r w:rsidRPr="00D43640">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14:paraId="0FADE606" w14:textId="77777777" w:rsidR="008F5752" w:rsidRPr="00D43640" w:rsidRDefault="008F5752" w:rsidP="008F5752">
      <w:pPr>
        <w:pStyle w:val="12"/>
      </w:pPr>
      <w:r w:rsidRPr="00D43640">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p>
    <w:p w14:paraId="1D5E2D0D" w14:textId="77777777" w:rsidR="008F5752" w:rsidRPr="00D43640" w:rsidRDefault="008F5752" w:rsidP="008F5752">
      <w:pPr>
        <w:pStyle w:val="12"/>
      </w:pPr>
      <w:r w:rsidRPr="00D43640">
        <w:t xml:space="preserve">- как способ обеспечения непрерывности производства (вахтовые помещения, служебные жилые помещения на производственных объектах); </w:t>
      </w:r>
    </w:p>
    <w:p w14:paraId="40F32064" w14:textId="77777777" w:rsidR="008F5752" w:rsidRPr="008F5752" w:rsidRDefault="008F5752" w:rsidP="008F5752">
      <w:pPr>
        <w:pStyle w:val="12"/>
      </w:pPr>
      <w:r w:rsidRPr="00D43640">
        <w:t xml:space="preserve">- как способ обеспечения деятельности режимного учреждения (казармы, караульные помещения, места лишения свободы, содержания под стражей). </w:t>
      </w:r>
    </w:p>
    <w:p w14:paraId="4A2E7FE8" w14:textId="77777777" w:rsidR="001208C7" w:rsidRDefault="008F5752" w:rsidP="001208C7">
      <w:pPr>
        <w:pStyle w:val="12"/>
      </w:pPr>
      <w:r w:rsidRPr="001208C7">
        <w:t xml:space="preserve">Таблица 2 - </w:t>
      </w:r>
      <w:r w:rsidR="001208C7">
        <w:t>Виды разрешенного использования земельных участков и объектов капитального строительства для территориальных зон</w:t>
      </w:r>
    </w:p>
    <w:p w14:paraId="74EDD07A" w14:textId="77777777" w:rsidR="008F5752" w:rsidRDefault="008F5752" w:rsidP="008F5752">
      <w:pPr>
        <w:suppressAutoHyphens/>
        <w:overflowPunct w:val="0"/>
        <w:autoSpaceDE w:val="0"/>
        <w:spacing w:line="240" w:lineRule="auto"/>
        <w:ind w:left="0" w:right="0" w:firstLine="709"/>
        <w:textAlignment w:val="baseline"/>
        <w:rPr>
          <w:rFonts w:ascii="Times New Roman" w:hAnsi="Times New Roman"/>
          <w:i w:val="0"/>
          <w:sz w:val="24"/>
          <w:lang w:eastAsia="ar-SA"/>
        </w:rPr>
      </w:pPr>
    </w:p>
    <w:tbl>
      <w:tblPr>
        <w:tblStyle w:val="a3"/>
        <w:tblW w:w="5000" w:type="pct"/>
        <w:tblLook w:val="04A0" w:firstRow="1" w:lastRow="0" w:firstColumn="1" w:lastColumn="0" w:noHBand="0" w:noVBand="1"/>
      </w:tblPr>
      <w:tblGrid>
        <w:gridCol w:w="2670"/>
        <w:gridCol w:w="3130"/>
        <w:gridCol w:w="5332"/>
        <w:gridCol w:w="3711"/>
      </w:tblGrid>
      <w:tr w:rsidR="008F5752" w:rsidRPr="008F5752" w14:paraId="634DCB4E" w14:textId="77777777" w:rsidTr="00C63C14">
        <w:tc>
          <w:tcPr>
            <w:tcW w:w="899" w:type="pct"/>
          </w:tcPr>
          <w:p w14:paraId="6263D96C"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Наименование территориальной зоны (код территориальной зоны)</w:t>
            </w:r>
          </w:p>
        </w:tc>
        <w:tc>
          <w:tcPr>
            <w:tcW w:w="1054" w:type="pct"/>
          </w:tcPr>
          <w:p w14:paraId="2B98DCE0"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Основные виды разрешенного использования (Код вида разрешенного использования)</w:t>
            </w:r>
          </w:p>
        </w:tc>
        <w:tc>
          <w:tcPr>
            <w:tcW w:w="1796" w:type="pct"/>
          </w:tcPr>
          <w:p w14:paraId="225E52A5"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Условно разрешенные виды использования</w:t>
            </w:r>
          </w:p>
          <w:p w14:paraId="1795528B"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(Код вида разрешенного использования)</w:t>
            </w:r>
          </w:p>
        </w:tc>
        <w:tc>
          <w:tcPr>
            <w:tcW w:w="1250" w:type="pct"/>
          </w:tcPr>
          <w:p w14:paraId="568C66BA"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8F5752">
              <w:rPr>
                <w:rFonts w:ascii="Times New Roman" w:hAnsi="Times New Roman"/>
                <w:i w:val="0"/>
                <w:sz w:val="20"/>
                <w:szCs w:val="20"/>
              </w:rPr>
              <w:t>(Код вида разрешенного использования)</w:t>
            </w:r>
          </w:p>
        </w:tc>
      </w:tr>
      <w:tr w:rsidR="008F5752" w:rsidRPr="008F5752" w14:paraId="457F22F2" w14:textId="77777777" w:rsidTr="00C63C14">
        <w:tc>
          <w:tcPr>
            <w:tcW w:w="899" w:type="pct"/>
          </w:tcPr>
          <w:p w14:paraId="3A7D5218" w14:textId="77777777" w:rsidR="008F5752" w:rsidRPr="008F5752" w:rsidRDefault="008F5752" w:rsidP="008F5752">
            <w:pPr>
              <w:pStyle w:val="a7"/>
              <w:jc w:val="left"/>
              <w:rPr>
                <w:sz w:val="20"/>
                <w:szCs w:val="20"/>
              </w:rPr>
            </w:pPr>
            <w:r w:rsidRPr="008F5752">
              <w:rPr>
                <w:sz w:val="20"/>
                <w:szCs w:val="20"/>
              </w:rPr>
              <w:t>Зона застройки индивидуальными жилыми домами (</w:t>
            </w:r>
            <w:proofErr w:type="spellStart"/>
            <w:r w:rsidRPr="008F5752">
              <w:rPr>
                <w:sz w:val="20"/>
                <w:szCs w:val="20"/>
              </w:rPr>
              <w:t>Жин</w:t>
            </w:r>
            <w:proofErr w:type="spellEnd"/>
            <w:r w:rsidRPr="008F5752">
              <w:rPr>
                <w:sz w:val="20"/>
                <w:szCs w:val="20"/>
              </w:rPr>
              <w:t>)</w:t>
            </w:r>
          </w:p>
        </w:tc>
        <w:tc>
          <w:tcPr>
            <w:tcW w:w="1054" w:type="pct"/>
          </w:tcPr>
          <w:p w14:paraId="74C325A0" w14:textId="77777777" w:rsidR="008F5752" w:rsidRPr="008F5752" w:rsidRDefault="008F5752" w:rsidP="008F5752">
            <w:pPr>
              <w:pStyle w:val="a7"/>
              <w:jc w:val="left"/>
              <w:rPr>
                <w:sz w:val="20"/>
                <w:szCs w:val="20"/>
              </w:rPr>
            </w:pPr>
            <w:r w:rsidRPr="008F5752">
              <w:rPr>
                <w:sz w:val="20"/>
                <w:szCs w:val="20"/>
              </w:rPr>
              <w:t>Для индивидуального жилищного строительства (2.1)</w:t>
            </w:r>
          </w:p>
          <w:p w14:paraId="7D877331" w14:textId="10037872" w:rsidR="008F5752" w:rsidRPr="008F5752" w:rsidRDefault="00A54A8F" w:rsidP="008F5752">
            <w:pPr>
              <w:pStyle w:val="a7"/>
              <w:jc w:val="left"/>
              <w:rPr>
                <w:sz w:val="20"/>
                <w:szCs w:val="20"/>
              </w:rPr>
            </w:pPr>
            <w:r w:rsidRPr="00A54A8F">
              <w:rPr>
                <w:sz w:val="20"/>
                <w:szCs w:val="20"/>
              </w:rPr>
              <w:t>Для ведения личного подсобного хозяйства (приусадебный земельный участок)</w:t>
            </w:r>
            <w:r w:rsidR="008F5752" w:rsidRPr="008F5752">
              <w:rPr>
                <w:sz w:val="20"/>
                <w:szCs w:val="20"/>
              </w:rPr>
              <w:t xml:space="preserve"> (2.2)</w:t>
            </w:r>
          </w:p>
          <w:p w14:paraId="505B199C" w14:textId="77777777" w:rsidR="008F5752" w:rsidRPr="008F5752" w:rsidRDefault="008F5752" w:rsidP="008F5752">
            <w:pPr>
              <w:pStyle w:val="a7"/>
              <w:jc w:val="left"/>
              <w:rPr>
                <w:sz w:val="20"/>
                <w:szCs w:val="20"/>
              </w:rPr>
            </w:pPr>
            <w:r w:rsidRPr="008F5752">
              <w:rPr>
                <w:sz w:val="20"/>
                <w:szCs w:val="20"/>
              </w:rPr>
              <w:t>Блокированная жилая застройка (2.3)</w:t>
            </w:r>
          </w:p>
        </w:tc>
        <w:tc>
          <w:tcPr>
            <w:tcW w:w="1796" w:type="pct"/>
          </w:tcPr>
          <w:p w14:paraId="51F2446C" w14:textId="77777777" w:rsidR="008F5752" w:rsidRPr="008F5752" w:rsidRDefault="008F5752" w:rsidP="008F5752">
            <w:pPr>
              <w:pStyle w:val="a7"/>
              <w:jc w:val="left"/>
              <w:rPr>
                <w:sz w:val="20"/>
                <w:szCs w:val="20"/>
              </w:rPr>
            </w:pPr>
            <w:r w:rsidRPr="008F5752">
              <w:rPr>
                <w:sz w:val="20"/>
                <w:szCs w:val="20"/>
              </w:rPr>
              <w:t>Малоэтажная многоквартирная жилая застройка (2.1.1)</w:t>
            </w:r>
          </w:p>
          <w:p w14:paraId="5637B967" w14:textId="77777777" w:rsidR="008F5752" w:rsidRPr="008F5752" w:rsidRDefault="008F5752" w:rsidP="008F5752">
            <w:pPr>
              <w:pStyle w:val="a7"/>
              <w:jc w:val="left"/>
              <w:rPr>
                <w:sz w:val="20"/>
                <w:szCs w:val="20"/>
              </w:rPr>
            </w:pPr>
            <w:r w:rsidRPr="008F5752">
              <w:rPr>
                <w:sz w:val="20"/>
                <w:szCs w:val="20"/>
              </w:rPr>
              <w:t>Обслуживание жилой застройки (2.7)</w:t>
            </w:r>
          </w:p>
          <w:p w14:paraId="32D079EA" w14:textId="6A196428" w:rsidR="008F5752" w:rsidRPr="008F5752" w:rsidRDefault="00A54A8F" w:rsidP="008F5752">
            <w:pPr>
              <w:pStyle w:val="a7"/>
              <w:jc w:val="left"/>
              <w:rPr>
                <w:sz w:val="20"/>
                <w:szCs w:val="20"/>
              </w:rPr>
            </w:pPr>
            <w:r w:rsidRPr="00A54A8F">
              <w:rPr>
                <w:sz w:val="20"/>
                <w:szCs w:val="20"/>
              </w:rPr>
              <w:t>Хранение автотранспорта</w:t>
            </w:r>
            <w:r w:rsidR="008F5752" w:rsidRPr="008F5752">
              <w:rPr>
                <w:sz w:val="20"/>
                <w:szCs w:val="20"/>
              </w:rPr>
              <w:t xml:space="preserve"> (2.7.1)</w:t>
            </w:r>
          </w:p>
          <w:p w14:paraId="02E1C327" w14:textId="77777777" w:rsidR="008F5752" w:rsidRPr="008F5752" w:rsidRDefault="008F5752" w:rsidP="008F5752">
            <w:pPr>
              <w:pStyle w:val="a7"/>
              <w:jc w:val="left"/>
              <w:rPr>
                <w:sz w:val="20"/>
                <w:szCs w:val="20"/>
              </w:rPr>
            </w:pPr>
            <w:r w:rsidRPr="008F5752">
              <w:rPr>
                <w:sz w:val="20"/>
                <w:szCs w:val="20"/>
              </w:rPr>
              <w:t>Коммунальное обслуживание (3.1)</w:t>
            </w:r>
          </w:p>
          <w:p w14:paraId="2A086B0A" w14:textId="77777777" w:rsidR="008F5752" w:rsidRPr="008F5752" w:rsidRDefault="008F5752" w:rsidP="008F5752">
            <w:pPr>
              <w:pStyle w:val="a7"/>
              <w:jc w:val="left"/>
              <w:rPr>
                <w:sz w:val="20"/>
                <w:szCs w:val="20"/>
              </w:rPr>
            </w:pPr>
            <w:r w:rsidRPr="008F5752">
              <w:rPr>
                <w:sz w:val="20"/>
                <w:szCs w:val="20"/>
              </w:rPr>
              <w:t>Социальное обслуживание (3.2)</w:t>
            </w:r>
          </w:p>
          <w:p w14:paraId="1FFF1722" w14:textId="77777777" w:rsidR="008F5752" w:rsidRPr="008F5752" w:rsidRDefault="008F5752" w:rsidP="008F5752">
            <w:pPr>
              <w:pStyle w:val="a7"/>
              <w:jc w:val="left"/>
              <w:rPr>
                <w:sz w:val="20"/>
                <w:szCs w:val="20"/>
              </w:rPr>
            </w:pPr>
            <w:r w:rsidRPr="008F5752">
              <w:rPr>
                <w:sz w:val="20"/>
                <w:szCs w:val="20"/>
              </w:rPr>
              <w:t>Бытовое обслуживание (3.3)</w:t>
            </w:r>
          </w:p>
          <w:p w14:paraId="18273C2F" w14:textId="77777777" w:rsidR="008F5752" w:rsidRPr="008F5752" w:rsidRDefault="008F5752" w:rsidP="008F5752">
            <w:pPr>
              <w:pStyle w:val="a7"/>
              <w:jc w:val="left"/>
              <w:rPr>
                <w:sz w:val="20"/>
                <w:szCs w:val="20"/>
              </w:rPr>
            </w:pPr>
            <w:r w:rsidRPr="008F5752">
              <w:rPr>
                <w:sz w:val="20"/>
                <w:szCs w:val="20"/>
              </w:rPr>
              <w:t>Здравоохранение (3.4)</w:t>
            </w:r>
          </w:p>
          <w:p w14:paraId="343C9FD5" w14:textId="77777777" w:rsidR="008F5752" w:rsidRPr="008F5752" w:rsidRDefault="008F5752" w:rsidP="008F5752">
            <w:pPr>
              <w:pStyle w:val="a7"/>
              <w:jc w:val="left"/>
              <w:rPr>
                <w:sz w:val="20"/>
                <w:szCs w:val="20"/>
              </w:rPr>
            </w:pPr>
            <w:r w:rsidRPr="008F5752">
              <w:rPr>
                <w:sz w:val="20"/>
                <w:szCs w:val="20"/>
              </w:rPr>
              <w:t>Амбулаторно-поликлиническое обслуживание (3.4.1)</w:t>
            </w:r>
          </w:p>
          <w:p w14:paraId="14CC702B" w14:textId="77777777" w:rsidR="008F5752" w:rsidRPr="008F5752" w:rsidRDefault="008F5752" w:rsidP="008F5752">
            <w:pPr>
              <w:pStyle w:val="a7"/>
              <w:jc w:val="left"/>
              <w:rPr>
                <w:sz w:val="20"/>
                <w:szCs w:val="20"/>
              </w:rPr>
            </w:pPr>
            <w:r w:rsidRPr="008F5752">
              <w:rPr>
                <w:sz w:val="20"/>
                <w:szCs w:val="20"/>
              </w:rPr>
              <w:t>Дошкольное, начальное и среднее общее образование (3.5.1)</w:t>
            </w:r>
          </w:p>
          <w:p w14:paraId="01F7E789" w14:textId="77777777" w:rsidR="008F5752" w:rsidRPr="008F5752" w:rsidRDefault="008F5752" w:rsidP="008F5752">
            <w:pPr>
              <w:pStyle w:val="a7"/>
              <w:jc w:val="left"/>
              <w:rPr>
                <w:sz w:val="20"/>
                <w:szCs w:val="20"/>
              </w:rPr>
            </w:pPr>
            <w:r w:rsidRPr="008F5752">
              <w:rPr>
                <w:sz w:val="20"/>
                <w:szCs w:val="20"/>
              </w:rPr>
              <w:t>Культурное развитие (3.6)</w:t>
            </w:r>
          </w:p>
          <w:p w14:paraId="1E7A11F1" w14:textId="77777777" w:rsidR="008F5752" w:rsidRPr="008F5752" w:rsidRDefault="008F5752" w:rsidP="008F5752">
            <w:pPr>
              <w:pStyle w:val="a7"/>
              <w:jc w:val="left"/>
              <w:rPr>
                <w:sz w:val="20"/>
                <w:szCs w:val="20"/>
              </w:rPr>
            </w:pPr>
            <w:r w:rsidRPr="008F5752">
              <w:rPr>
                <w:sz w:val="20"/>
                <w:szCs w:val="20"/>
              </w:rPr>
              <w:t>Религиозное использование (3.7)</w:t>
            </w:r>
          </w:p>
          <w:p w14:paraId="4C0F139C" w14:textId="77777777" w:rsidR="008F5752" w:rsidRPr="008F5752" w:rsidRDefault="008F5752" w:rsidP="008F5752">
            <w:pPr>
              <w:pStyle w:val="a7"/>
              <w:jc w:val="left"/>
              <w:rPr>
                <w:sz w:val="20"/>
                <w:szCs w:val="20"/>
              </w:rPr>
            </w:pPr>
            <w:r w:rsidRPr="008F5752">
              <w:rPr>
                <w:sz w:val="20"/>
                <w:szCs w:val="20"/>
              </w:rPr>
              <w:t>Амбулаторное ветеринарное обслуживание (3.10.1)</w:t>
            </w:r>
          </w:p>
          <w:p w14:paraId="797015F8" w14:textId="77777777" w:rsidR="008F5752" w:rsidRPr="008F5752" w:rsidRDefault="008F5752" w:rsidP="008F5752">
            <w:pPr>
              <w:pStyle w:val="a7"/>
              <w:jc w:val="left"/>
              <w:rPr>
                <w:sz w:val="20"/>
                <w:szCs w:val="20"/>
              </w:rPr>
            </w:pPr>
            <w:r w:rsidRPr="008F5752">
              <w:rPr>
                <w:sz w:val="20"/>
                <w:szCs w:val="20"/>
              </w:rPr>
              <w:t>Деловое управление (4.1)</w:t>
            </w:r>
          </w:p>
          <w:p w14:paraId="5C07C42D" w14:textId="77777777" w:rsidR="008F5752" w:rsidRPr="008F5752" w:rsidRDefault="008F5752" w:rsidP="008F5752">
            <w:pPr>
              <w:pStyle w:val="a7"/>
              <w:jc w:val="left"/>
              <w:rPr>
                <w:sz w:val="20"/>
                <w:szCs w:val="20"/>
              </w:rPr>
            </w:pPr>
            <w:r w:rsidRPr="008F5752">
              <w:rPr>
                <w:sz w:val="20"/>
                <w:szCs w:val="20"/>
              </w:rPr>
              <w:t>Рынки (4.3)</w:t>
            </w:r>
          </w:p>
          <w:p w14:paraId="30FDE092" w14:textId="77777777" w:rsidR="008F5752" w:rsidRPr="008F5752" w:rsidRDefault="008F5752" w:rsidP="008F5752">
            <w:pPr>
              <w:pStyle w:val="a7"/>
              <w:jc w:val="left"/>
              <w:rPr>
                <w:sz w:val="20"/>
                <w:szCs w:val="20"/>
              </w:rPr>
            </w:pPr>
            <w:r w:rsidRPr="008F5752">
              <w:rPr>
                <w:sz w:val="20"/>
                <w:szCs w:val="20"/>
              </w:rPr>
              <w:t>Магазины (4.4)</w:t>
            </w:r>
          </w:p>
          <w:p w14:paraId="169CFBF0" w14:textId="77777777" w:rsidR="008F5752" w:rsidRPr="008F5752" w:rsidRDefault="008F5752" w:rsidP="008F5752">
            <w:pPr>
              <w:pStyle w:val="a7"/>
              <w:jc w:val="left"/>
              <w:rPr>
                <w:sz w:val="20"/>
                <w:szCs w:val="20"/>
              </w:rPr>
            </w:pPr>
            <w:r w:rsidRPr="008F5752">
              <w:rPr>
                <w:sz w:val="20"/>
                <w:szCs w:val="20"/>
              </w:rPr>
              <w:t>Общественное питание (4.6)</w:t>
            </w:r>
          </w:p>
          <w:p w14:paraId="1F79D0D3" w14:textId="77777777" w:rsidR="008F5752" w:rsidRPr="008F5752" w:rsidRDefault="008F5752" w:rsidP="008F5752">
            <w:pPr>
              <w:pStyle w:val="a7"/>
              <w:jc w:val="left"/>
              <w:rPr>
                <w:sz w:val="20"/>
                <w:szCs w:val="20"/>
              </w:rPr>
            </w:pPr>
            <w:r w:rsidRPr="008F5752">
              <w:rPr>
                <w:sz w:val="20"/>
                <w:szCs w:val="20"/>
              </w:rPr>
              <w:t>Гостиничное обслуживание (4.7)</w:t>
            </w:r>
          </w:p>
          <w:p w14:paraId="1F4CEFB1" w14:textId="75ADB8E6" w:rsidR="008F5752" w:rsidRDefault="00A54A8F" w:rsidP="008F5752">
            <w:pPr>
              <w:pStyle w:val="a7"/>
              <w:jc w:val="left"/>
              <w:rPr>
                <w:sz w:val="20"/>
                <w:szCs w:val="20"/>
              </w:rPr>
            </w:pPr>
            <w:r w:rsidRPr="00A54A8F">
              <w:rPr>
                <w:sz w:val="20"/>
                <w:szCs w:val="20"/>
              </w:rPr>
              <w:t>Служебные гаражи</w:t>
            </w:r>
            <w:r w:rsidR="008F5752" w:rsidRPr="008F5752">
              <w:rPr>
                <w:sz w:val="20"/>
                <w:szCs w:val="20"/>
              </w:rPr>
              <w:t xml:space="preserve"> (4.9)</w:t>
            </w:r>
          </w:p>
          <w:p w14:paraId="65942640" w14:textId="77777777" w:rsidR="006237A9" w:rsidRPr="008F5752" w:rsidRDefault="006237A9" w:rsidP="008F5752">
            <w:pPr>
              <w:pStyle w:val="a7"/>
              <w:jc w:val="left"/>
              <w:rPr>
                <w:sz w:val="20"/>
                <w:szCs w:val="20"/>
              </w:rPr>
            </w:pPr>
            <w:r w:rsidRPr="00B3442C">
              <w:rPr>
                <w:sz w:val="20"/>
              </w:rPr>
              <w:lastRenderedPageBreak/>
              <w:t>Ведение огородничества (13.1)</w:t>
            </w:r>
          </w:p>
        </w:tc>
        <w:tc>
          <w:tcPr>
            <w:tcW w:w="1250" w:type="pct"/>
          </w:tcPr>
          <w:p w14:paraId="7F8C53FE" w14:textId="77777777" w:rsidR="008F5752" w:rsidRPr="008F5752" w:rsidRDefault="006237A9" w:rsidP="008F5752">
            <w:pPr>
              <w:pStyle w:val="a7"/>
              <w:jc w:val="left"/>
              <w:rPr>
                <w:sz w:val="20"/>
                <w:szCs w:val="20"/>
              </w:rPr>
            </w:pPr>
            <w:r w:rsidRPr="008F5752">
              <w:rPr>
                <w:sz w:val="20"/>
                <w:szCs w:val="20"/>
              </w:rPr>
              <w:lastRenderedPageBreak/>
              <w:t>Не устанавливается</w:t>
            </w:r>
          </w:p>
        </w:tc>
      </w:tr>
      <w:tr w:rsidR="008F5752" w:rsidRPr="008F5752" w14:paraId="7FC8A042" w14:textId="77777777" w:rsidTr="00C63C14">
        <w:tc>
          <w:tcPr>
            <w:tcW w:w="899" w:type="pct"/>
          </w:tcPr>
          <w:p w14:paraId="396C7881" w14:textId="77777777" w:rsidR="008F5752" w:rsidRPr="008F5752" w:rsidRDefault="008F5752" w:rsidP="008F5752">
            <w:pPr>
              <w:pStyle w:val="a7"/>
              <w:jc w:val="left"/>
              <w:rPr>
                <w:sz w:val="20"/>
                <w:szCs w:val="20"/>
              </w:rPr>
            </w:pPr>
            <w:r w:rsidRPr="008F5752">
              <w:rPr>
                <w:sz w:val="20"/>
                <w:szCs w:val="20"/>
              </w:rPr>
              <w:t>Зона застройки малоэтажными жилыми домами (</w:t>
            </w:r>
            <w:proofErr w:type="spellStart"/>
            <w:r w:rsidRPr="008F5752">
              <w:rPr>
                <w:sz w:val="20"/>
                <w:szCs w:val="20"/>
              </w:rPr>
              <w:t>Жмл</w:t>
            </w:r>
            <w:proofErr w:type="spellEnd"/>
            <w:r w:rsidRPr="008F5752">
              <w:rPr>
                <w:sz w:val="20"/>
                <w:szCs w:val="20"/>
              </w:rPr>
              <w:t>)</w:t>
            </w:r>
          </w:p>
        </w:tc>
        <w:tc>
          <w:tcPr>
            <w:tcW w:w="1054" w:type="pct"/>
          </w:tcPr>
          <w:p w14:paraId="1157B77F" w14:textId="77777777" w:rsidR="008F5752" w:rsidRPr="008F5752" w:rsidRDefault="008F5752" w:rsidP="008F5752">
            <w:pPr>
              <w:pStyle w:val="a7"/>
              <w:jc w:val="left"/>
              <w:rPr>
                <w:sz w:val="20"/>
                <w:szCs w:val="20"/>
              </w:rPr>
            </w:pPr>
            <w:r w:rsidRPr="008F5752">
              <w:rPr>
                <w:sz w:val="20"/>
                <w:szCs w:val="20"/>
              </w:rPr>
              <w:t>Малоэтажная многоквартирная жилая застройка (2.1.1)</w:t>
            </w:r>
          </w:p>
          <w:p w14:paraId="6D273350" w14:textId="77777777" w:rsidR="008F5752" w:rsidRPr="008F5752" w:rsidRDefault="008F5752" w:rsidP="008F5752">
            <w:pPr>
              <w:pStyle w:val="a7"/>
              <w:jc w:val="left"/>
              <w:rPr>
                <w:sz w:val="20"/>
                <w:szCs w:val="20"/>
              </w:rPr>
            </w:pPr>
            <w:r w:rsidRPr="008F5752">
              <w:rPr>
                <w:sz w:val="20"/>
                <w:szCs w:val="20"/>
              </w:rPr>
              <w:t>Блокированная жилая застройка (2.3)</w:t>
            </w:r>
          </w:p>
        </w:tc>
        <w:tc>
          <w:tcPr>
            <w:tcW w:w="1796" w:type="pct"/>
          </w:tcPr>
          <w:p w14:paraId="13E87C66" w14:textId="77777777" w:rsidR="008F5752" w:rsidRPr="008F5752" w:rsidRDefault="008F5752" w:rsidP="008F5752">
            <w:pPr>
              <w:pStyle w:val="a7"/>
              <w:jc w:val="left"/>
              <w:rPr>
                <w:sz w:val="20"/>
                <w:szCs w:val="20"/>
              </w:rPr>
            </w:pPr>
            <w:r w:rsidRPr="008F5752">
              <w:rPr>
                <w:sz w:val="20"/>
                <w:szCs w:val="20"/>
              </w:rPr>
              <w:t>Для индивидуального жилищного строительства (2.1)</w:t>
            </w:r>
          </w:p>
          <w:p w14:paraId="58F9241A" w14:textId="77777777" w:rsidR="008F5752" w:rsidRPr="008F5752" w:rsidRDefault="008F5752" w:rsidP="008F5752">
            <w:pPr>
              <w:pStyle w:val="a7"/>
              <w:jc w:val="left"/>
              <w:rPr>
                <w:sz w:val="20"/>
                <w:szCs w:val="20"/>
              </w:rPr>
            </w:pPr>
            <w:proofErr w:type="spellStart"/>
            <w:r w:rsidRPr="008F5752">
              <w:rPr>
                <w:sz w:val="20"/>
                <w:szCs w:val="20"/>
              </w:rPr>
              <w:t>Среднеэтажная</w:t>
            </w:r>
            <w:proofErr w:type="spellEnd"/>
            <w:r w:rsidRPr="008F5752">
              <w:rPr>
                <w:sz w:val="20"/>
                <w:szCs w:val="20"/>
              </w:rPr>
              <w:t xml:space="preserve"> жилая застройка (2.5)</w:t>
            </w:r>
          </w:p>
          <w:p w14:paraId="68EAEB7C" w14:textId="77777777" w:rsidR="008F5752" w:rsidRPr="008F5752" w:rsidRDefault="008F5752" w:rsidP="008F5752">
            <w:pPr>
              <w:pStyle w:val="a7"/>
              <w:jc w:val="left"/>
              <w:rPr>
                <w:sz w:val="20"/>
                <w:szCs w:val="20"/>
              </w:rPr>
            </w:pPr>
            <w:r w:rsidRPr="008F5752">
              <w:rPr>
                <w:sz w:val="20"/>
                <w:szCs w:val="20"/>
              </w:rPr>
              <w:t>Обслуживание жилой застройки (2.7)</w:t>
            </w:r>
          </w:p>
          <w:p w14:paraId="1758DF6C" w14:textId="7AA9D277" w:rsidR="008F5752" w:rsidRPr="008F5752" w:rsidRDefault="00A54A8F" w:rsidP="008F5752">
            <w:pPr>
              <w:pStyle w:val="a7"/>
              <w:jc w:val="left"/>
              <w:rPr>
                <w:sz w:val="20"/>
                <w:szCs w:val="20"/>
              </w:rPr>
            </w:pPr>
            <w:r w:rsidRPr="00A54A8F">
              <w:rPr>
                <w:sz w:val="20"/>
                <w:szCs w:val="20"/>
              </w:rPr>
              <w:t>Хранение автотранспорта</w:t>
            </w:r>
            <w:r w:rsidR="008F5752" w:rsidRPr="008F5752">
              <w:rPr>
                <w:sz w:val="20"/>
                <w:szCs w:val="20"/>
              </w:rPr>
              <w:t xml:space="preserve"> (2.7.1)</w:t>
            </w:r>
          </w:p>
          <w:p w14:paraId="477FF0E0" w14:textId="77777777" w:rsidR="008F5752" w:rsidRPr="008F5752" w:rsidRDefault="008F5752" w:rsidP="008F5752">
            <w:pPr>
              <w:pStyle w:val="a7"/>
              <w:jc w:val="left"/>
              <w:rPr>
                <w:sz w:val="20"/>
                <w:szCs w:val="20"/>
              </w:rPr>
            </w:pPr>
            <w:r w:rsidRPr="008F5752">
              <w:rPr>
                <w:sz w:val="20"/>
                <w:szCs w:val="20"/>
              </w:rPr>
              <w:t>Коммунальное обслуживание (3.1)</w:t>
            </w:r>
          </w:p>
          <w:p w14:paraId="12489586" w14:textId="77777777" w:rsidR="008F5752" w:rsidRPr="008F5752" w:rsidRDefault="008F5752" w:rsidP="008F5752">
            <w:pPr>
              <w:pStyle w:val="a7"/>
              <w:jc w:val="left"/>
              <w:rPr>
                <w:sz w:val="20"/>
                <w:szCs w:val="20"/>
              </w:rPr>
            </w:pPr>
            <w:r w:rsidRPr="008F5752">
              <w:rPr>
                <w:sz w:val="20"/>
                <w:szCs w:val="20"/>
              </w:rPr>
              <w:t>Социальное обслуживание (3.2)</w:t>
            </w:r>
          </w:p>
          <w:p w14:paraId="059CE87C" w14:textId="77777777" w:rsidR="008F5752" w:rsidRPr="008F5752" w:rsidRDefault="008F5752" w:rsidP="008F5752">
            <w:pPr>
              <w:pStyle w:val="a7"/>
              <w:jc w:val="left"/>
              <w:rPr>
                <w:sz w:val="20"/>
                <w:szCs w:val="20"/>
              </w:rPr>
            </w:pPr>
            <w:r w:rsidRPr="008F5752">
              <w:rPr>
                <w:sz w:val="20"/>
                <w:szCs w:val="20"/>
              </w:rPr>
              <w:t>Бытовое обслуживание (3.3)</w:t>
            </w:r>
          </w:p>
          <w:p w14:paraId="6F8F965D" w14:textId="77777777" w:rsidR="008F5752" w:rsidRPr="008F5752" w:rsidRDefault="008F5752" w:rsidP="008F5752">
            <w:pPr>
              <w:pStyle w:val="a7"/>
              <w:jc w:val="left"/>
              <w:rPr>
                <w:sz w:val="20"/>
                <w:szCs w:val="20"/>
              </w:rPr>
            </w:pPr>
            <w:r w:rsidRPr="008F5752">
              <w:rPr>
                <w:sz w:val="20"/>
                <w:szCs w:val="20"/>
              </w:rPr>
              <w:t>Здравоохранение (3.4)</w:t>
            </w:r>
          </w:p>
          <w:p w14:paraId="72886C43" w14:textId="77777777" w:rsidR="008F5752" w:rsidRPr="008F5752" w:rsidRDefault="008F5752" w:rsidP="008F5752">
            <w:pPr>
              <w:pStyle w:val="a7"/>
              <w:jc w:val="left"/>
              <w:rPr>
                <w:sz w:val="20"/>
                <w:szCs w:val="20"/>
              </w:rPr>
            </w:pPr>
            <w:r w:rsidRPr="008F5752">
              <w:rPr>
                <w:sz w:val="20"/>
                <w:szCs w:val="20"/>
              </w:rPr>
              <w:t>Амбулаторно-поликлиническое обслуживание (3.4.1)</w:t>
            </w:r>
          </w:p>
          <w:p w14:paraId="76AE378E" w14:textId="77777777" w:rsidR="008F5752" w:rsidRPr="008F5752" w:rsidRDefault="008F5752" w:rsidP="008F5752">
            <w:pPr>
              <w:pStyle w:val="a7"/>
              <w:jc w:val="left"/>
              <w:rPr>
                <w:sz w:val="20"/>
                <w:szCs w:val="20"/>
              </w:rPr>
            </w:pPr>
            <w:r w:rsidRPr="008F5752">
              <w:rPr>
                <w:sz w:val="20"/>
                <w:szCs w:val="20"/>
              </w:rPr>
              <w:t>Дошкольное, начальное и среднее общее образование (3.5.1)</w:t>
            </w:r>
          </w:p>
          <w:p w14:paraId="14962E1C" w14:textId="77777777" w:rsidR="008F5752" w:rsidRPr="008F5752" w:rsidRDefault="008F5752" w:rsidP="008F5752">
            <w:pPr>
              <w:pStyle w:val="a7"/>
              <w:jc w:val="left"/>
              <w:rPr>
                <w:sz w:val="20"/>
                <w:szCs w:val="20"/>
              </w:rPr>
            </w:pPr>
            <w:r w:rsidRPr="008F5752">
              <w:rPr>
                <w:sz w:val="20"/>
                <w:szCs w:val="20"/>
              </w:rPr>
              <w:t>Культурное развитие (3.6)</w:t>
            </w:r>
          </w:p>
          <w:p w14:paraId="6073B4D2" w14:textId="77777777" w:rsidR="008F5752" w:rsidRPr="008F5752" w:rsidRDefault="008F5752" w:rsidP="008F5752">
            <w:pPr>
              <w:pStyle w:val="a7"/>
              <w:jc w:val="left"/>
              <w:rPr>
                <w:sz w:val="20"/>
                <w:szCs w:val="20"/>
              </w:rPr>
            </w:pPr>
            <w:r w:rsidRPr="008F5752">
              <w:rPr>
                <w:sz w:val="20"/>
                <w:szCs w:val="20"/>
              </w:rPr>
              <w:t>Религиозное использование (3.7)</w:t>
            </w:r>
          </w:p>
          <w:p w14:paraId="51ECD586" w14:textId="77777777" w:rsidR="008F5752" w:rsidRPr="008F5752" w:rsidRDefault="008F5752" w:rsidP="008F5752">
            <w:pPr>
              <w:pStyle w:val="a7"/>
              <w:jc w:val="left"/>
              <w:rPr>
                <w:sz w:val="20"/>
                <w:szCs w:val="20"/>
              </w:rPr>
            </w:pPr>
            <w:r w:rsidRPr="008F5752">
              <w:rPr>
                <w:sz w:val="20"/>
                <w:szCs w:val="20"/>
              </w:rPr>
              <w:t>Амбулаторное ветеринарное обслуживание (3.10.1)</w:t>
            </w:r>
          </w:p>
          <w:p w14:paraId="05C84B7A" w14:textId="77777777" w:rsidR="008F5752" w:rsidRPr="008F5752" w:rsidRDefault="008F5752" w:rsidP="008F5752">
            <w:pPr>
              <w:pStyle w:val="a7"/>
              <w:jc w:val="left"/>
              <w:rPr>
                <w:sz w:val="20"/>
                <w:szCs w:val="20"/>
              </w:rPr>
            </w:pPr>
            <w:r w:rsidRPr="008F5752">
              <w:rPr>
                <w:sz w:val="20"/>
                <w:szCs w:val="20"/>
              </w:rPr>
              <w:t>Деловое управление (4.1)</w:t>
            </w:r>
          </w:p>
          <w:p w14:paraId="700439F8" w14:textId="77777777" w:rsidR="008F5752" w:rsidRPr="008F5752" w:rsidRDefault="008F5752" w:rsidP="008F5752">
            <w:pPr>
              <w:pStyle w:val="a7"/>
              <w:jc w:val="left"/>
              <w:rPr>
                <w:sz w:val="20"/>
                <w:szCs w:val="20"/>
              </w:rPr>
            </w:pPr>
            <w:r w:rsidRPr="008F5752">
              <w:rPr>
                <w:sz w:val="20"/>
                <w:szCs w:val="20"/>
              </w:rPr>
              <w:t>Рынки (4.3)</w:t>
            </w:r>
          </w:p>
          <w:p w14:paraId="6D30D734" w14:textId="77777777" w:rsidR="008F5752" w:rsidRPr="008F5752" w:rsidRDefault="008F5752" w:rsidP="008F5752">
            <w:pPr>
              <w:pStyle w:val="a7"/>
              <w:jc w:val="left"/>
              <w:rPr>
                <w:sz w:val="20"/>
                <w:szCs w:val="20"/>
              </w:rPr>
            </w:pPr>
            <w:r w:rsidRPr="008F5752">
              <w:rPr>
                <w:sz w:val="20"/>
                <w:szCs w:val="20"/>
              </w:rPr>
              <w:t>Магазины (4.4)</w:t>
            </w:r>
          </w:p>
          <w:p w14:paraId="05BCC654" w14:textId="77777777" w:rsidR="008F5752" w:rsidRPr="008F5752" w:rsidRDefault="008F5752" w:rsidP="008F5752">
            <w:pPr>
              <w:pStyle w:val="a7"/>
              <w:jc w:val="left"/>
              <w:rPr>
                <w:sz w:val="20"/>
                <w:szCs w:val="20"/>
              </w:rPr>
            </w:pPr>
            <w:r w:rsidRPr="008F5752">
              <w:rPr>
                <w:sz w:val="20"/>
                <w:szCs w:val="20"/>
              </w:rPr>
              <w:t>Общественное питание (4.6)</w:t>
            </w:r>
          </w:p>
          <w:p w14:paraId="36112F4D" w14:textId="77777777" w:rsidR="008F5752" w:rsidRPr="008F5752" w:rsidRDefault="008F5752" w:rsidP="008F5752">
            <w:pPr>
              <w:pStyle w:val="a7"/>
              <w:jc w:val="left"/>
              <w:rPr>
                <w:sz w:val="20"/>
                <w:szCs w:val="20"/>
              </w:rPr>
            </w:pPr>
            <w:r w:rsidRPr="008F5752">
              <w:rPr>
                <w:sz w:val="20"/>
                <w:szCs w:val="20"/>
              </w:rPr>
              <w:t>Гостиничное обслуживание (4.7)</w:t>
            </w:r>
          </w:p>
          <w:p w14:paraId="4C506BF2" w14:textId="233C09F2" w:rsidR="008F5752" w:rsidRDefault="00F22DF3" w:rsidP="008F5752">
            <w:pPr>
              <w:pStyle w:val="a7"/>
              <w:jc w:val="left"/>
              <w:rPr>
                <w:sz w:val="20"/>
                <w:szCs w:val="20"/>
              </w:rPr>
            </w:pPr>
            <w:r w:rsidRPr="00F22DF3">
              <w:rPr>
                <w:sz w:val="20"/>
                <w:szCs w:val="20"/>
              </w:rPr>
              <w:t>Служебные гаражи</w:t>
            </w:r>
            <w:r w:rsidR="008F5752" w:rsidRPr="008F5752">
              <w:rPr>
                <w:sz w:val="20"/>
                <w:szCs w:val="20"/>
              </w:rPr>
              <w:t xml:space="preserve"> (4.9)</w:t>
            </w:r>
          </w:p>
          <w:p w14:paraId="444A0DFD" w14:textId="77777777" w:rsidR="00067BE9" w:rsidRPr="008F5752" w:rsidRDefault="00067BE9" w:rsidP="008F5752">
            <w:pPr>
              <w:pStyle w:val="a7"/>
              <w:jc w:val="left"/>
              <w:rPr>
                <w:sz w:val="20"/>
                <w:szCs w:val="20"/>
              </w:rPr>
            </w:pPr>
            <w:r w:rsidRPr="00B3442C">
              <w:rPr>
                <w:sz w:val="20"/>
              </w:rPr>
              <w:t>Ведение огородничества (13.1)</w:t>
            </w:r>
          </w:p>
        </w:tc>
        <w:tc>
          <w:tcPr>
            <w:tcW w:w="1250" w:type="pct"/>
          </w:tcPr>
          <w:p w14:paraId="68076C0A" w14:textId="77777777" w:rsidR="008F5752" w:rsidRPr="008F5752" w:rsidRDefault="008F5752" w:rsidP="008F5752">
            <w:pPr>
              <w:pStyle w:val="a7"/>
              <w:jc w:val="left"/>
              <w:rPr>
                <w:sz w:val="20"/>
                <w:szCs w:val="20"/>
              </w:rPr>
            </w:pPr>
            <w:r w:rsidRPr="008F5752">
              <w:rPr>
                <w:sz w:val="20"/>
                <w:szCs w:val="20"/>
              </w:rPr>
              <w:t>Не устанавливается</w:t>
            </w:r>
          </w:p>
        </w:tc>
      </w:tr>
      <w:tr w:rsidR="008F5752" w:rsidRPr="008F5752" w14:paraId="47BA3AFF" w14:textId="77777777" w:rsidTr="00161311">
        <w:trPr>
          <w:trHeight w:val="4809"/>
        </w:trPr>
        <w:tc>
          <w:tcPr>
            <w:tcW w:w="899" w:type="pct"/>
          </w:tcPr>
          <w:p w14:paraId="4EB90201" w14:textId="77777777" w:rsidR="008F5752" w:rsidRPr="008F5752" w:rsidRDefault="008F5752" w:rsidP="008F5752">
            <w:pPr>
              <w:pStyle w:val="a7"/>
              <w:jc w:val="left"/>
              <w:rPr>
                <w:sz w:val="20"/>
                <w:szCs w:val="20"/>
              </w:rPr>
            </w:pPr>
            <w:r w:rsidRPr="008F5752">
              <w:rPr>
                <w:sz w:val="20"/>
                <w:szCs w:val="20"/>
              </w:rPr>
              <w:lastRenderedPageBreak/>
              <w:t xml:space="preserve">Зона застройки </w:t>
            </w:r>
            <w:proofErr w:type="spellStart"/>
            <w:r w:rsidRPr="008F5752">
              <w:rPr>
                <w:sz w:val="20"/>
                <w:szCs w:val="20"/>
              </w:rPr>
              <w:t>среднеэтажными</w:t>
            </w:r>
            <w:proofErr w:type="spellEnd"/>
            <w:r w:rsidRPr="008F5752">
              <w:rPr>
                <w:sz w:val="20"/>
                <w:szCs w:val="20"/>
              </w:rPr>
              <w:t xml:space="preserve"> жилыми домами (</w:t>
            </w:r>
            <w:proofErr w:type="spellStart"/>
            <w:r w:rsidRPr="008F5752">
              <w:rPr>
                <w:sz w:val="20"/>
                <w:szCs w:val="20"/>
              </w:rPr>
              <w:t>Жс</w:t>
            </w:r>
            <w:proofErr w:type="spellEnd"/>
            <w:r w:rsidRPr="008F5752">
              <w:rPr>
                <w:sz w:val="20"/>
                <w:szCs w:val="20"/>
              </w:rPr>
              <w:t>)</w:t>
            </w:r>
          </w:p>
        </w:tc>
        <w:tc>
          <w:tcPr>
            <w:tcW w:w="1054" w:type="pct"/>
          </w:tcPr>
          <w:p w14:paraId="2A8ECE49" w14:textId="77777777" w:rsidR="008F5752" w:rsidRPr="008F5752" w:rsidRDefault="008F5752" w:rsidP="008F5752">
            <w:pPr>
              <w:pStyle w:val="a7"/>
              <w:jc w:val="left"/>
              <w:rPr>
                <w:sz w:val="20"/>
                <w:szCs w:val="20"/>
              </w:rPr>
            </w:pPr>
            <w:proofErr w:type="spellStart"/>
            <w:r w:rsidRPr="008F5752">
              <w:rPr>
                <w:sz w:val="20"/>
                <w:szCs w:val="20"/>
              </w:rPr>
              <w:t>Среднеэтажная</w:t>
            </w:r>
            <w:proofErr w:type="spellEnd"/>
            <w:r w:rsidRPr="008F5752">
              <w:rPr>
                <w:sz w:val="20"/>
                <w:szCs w:val="20"/>
              </w:rPr>
              <w:t xml:space="preserve"> жилая застройка (2.5)</w:t>
            </w:r>
          </w:p>
        </w:tc>
        <w:tc>
          <w:tcPr>
            <w:tcW w:w="1796" w:type="pct"/>
          </w:tcPr>
          <w:p w14:paraId="438C8BE7" w14:textId="77777777" w:rsidR="008F5752" w:rsidRPr="008F5752" w:rsidRDefault="008F5752" w:rsidP="008F5752">
            <w:pPr>
              <w:pStyle w:val="a7"/>
              <w:jc w:val="left"/>
              <w:rPr>
                <w:sz w:val="20"/>
                <w:szCs w:val="20"/>
              </w:rPr>
            </w:pPr>
            <w:r w:rsidRPr="008F5752">
              <w:rPr>
                <w:sz w:val="20"/>
                <w:szCs w:val="20"/>
              </w:rPr>
              <w:t>Малоэтажная многоквартирная жилая застройка (2.1.1)</w:t>
            </w:r>
          </w:p>
          <w:p w14:paraId="01DFFE67" w14:textId="77777777" w:rsidR="008F5752" w:rsidRPr="008F5752" w:rsidRDefault="008F5752" w:rsidP="008F5752">
            <w:pPr>
              <w:pStyle w:val="a7"/>
              <w:jc w:val="left"/>
              <w:rPr>
                <w:sz w:val="20"/>
                <w:szCs w:val="20"/>
              </w:rPr>
            </w:pPr>
            <w:r w:rsidRPr="008F5752">
              <w:rPr>
                <w:sz w:val="20"/>
                <w:szCs w:val="20"/>
              </w:rPr>
              <w:t>Блокированная жилая застройка (2.3)</w:t>
            </w:r>
          </w:p>
          <w:p w14:paraId="092F74F6" w14:textId="77777777" w:rsidR="008F5752" w:rsidRPr="008F5752" w:rsidRDefault="008F5752" w:rsidP="008F5752">
            <w:pPr>
              <w:pStyle w:val="a7"/>
              <w:jc w:val="left"/>
              <w:rPr>
                <w:sz w:val="20"/>
                <w:szCs w:val="20"/>
              </w:rPr>
            </w:pPr>
            <w:r w:rsidRPr="008F5752">
              <w:rPr>
                <w:sz w:val="20"/>
                <w:szCs w:val="20"/>
              </w:rPr>
              <w:t>Многоэтажная жилая застройка (высотная застройка) (2.6)</w:t>
            </w:r>
          </w:p>
          <w:p w14:paraId="7CA6B60A" w14:textId="77777777" w:rsidR="008F5752" w:rsidRPr="008F5752" w:rsidRDefault="008F5752" w:rsidP="008F5752">
            <w:pPr>
              <w:pStyle w:val="a7"/>
              <w:jc w:val="left"/>
              <w:rPr>
                <w:sz w:val="20"/>
                <w:szCs w:val="20"/>
              </w:rPr>
            </w:pPr>
            <w:r w:rsidRPr="008F5752">
              <w:rPr>
                <w:sz w:val="20"/>
                <w:szCs w:val="20"/>
              </w:rPr>
              <w:t>Обслуживание жилой застройки (2.7)</w:t>
            </w:r>
          </w:p>
          <w:p w14:paraId="22A2A911" w14:textId="06ED058D" w:rsidR="008F5752" w:rsidRPr="008F5752" w:rsidRDefault="00F22DF3" w:rsidP="008F5752">
            <w:pPr>
              <w:pStyle w:val="a7"/>
              <w:jc w:val="left"/>
              <w:rPr>
                <w:sz w:val="20"/>
                <w:szCs w:val="20"/>
              </w:rPr>
            </w:pPr>
            <w:r w:rsidRPr="00F22DF3">
              <w:rPr>
                <w:sz w:val="20"/>
                <w:szCs w:val="20"/>
              </w:rPr>
              <w:t>Хранение автотранспорта</w:t>
            </w:r>
            <w:r w:rsidR="008F5752" w:rsidRPr="008F5752">
              <w:rPr>
                <w:sz w:val="20"/>
                <w:szCs w:val="20"/>
              </w:rPr>
              <w:t xml:space="preserve"> (2.7.1)</w:t>
            </w:r>
          </w:p>
          <w:p w14:paraId="553CBD14" w14:textId="77777777" w:rsidR="008F5752" w:rsidRPr="008F5752" w:rsidRDefault="008F5752" w:rsidP="008F5752">
            <w:pPr>
              <w:pStyle w:val="a7"/>
              <w:jc w:val="left"/>
              <w:rPr>
                <w:sz w:val="20"/>
                <w:szCs w:val="20"/>
              </w:rPr>
            </w:pPr>
            <w:r w:rsidRPr="008F5752">
              <w:rPr>
                <w:sz w:val="20"/>
                <w:szCs w:val="20"/>
              </w:rPr>
              <w:t>Коммунальное обслуживание (3.1)</w:t>
            </w:r>
          </w:p>
          <w:p w14:paraId="162E822F" w14:textId="77777777" w:rsidR="008F5752" w:rsidRPr="008F5752" w:rsidRDefault="008F5752" w:rsidP="008F5752">
            <w:pPr>
              <w:pStyle w:val="a7"/>
              <w:jc w:val="left"/>
              <w:rPr>
                <w:sz w:val="20"/>
                <w:szCs w:val="20"/>
              </w:rPr>
            </w:pPr>
            <w:r w:rsidRPr="008F5752">
              <w:rPr>
                <w:sz w:val="20"/>
                <w:szCs w:val="20"/>
              </w:rPr>
              <w:t>Социальное обслуживание (3.2)</w:t>
            </w:r>
          </w:p>
          <w:p w14:paraId="1144F75B" w14:textId="77777777" w:rsidR="008F5752" w:rsidRPr="008F5752" w:rsidRDefault="008F5752" w:rsidP="008F5752">
            <w:pPr>
              <w:pStyle w:val="a7"/>
              <w:jc w:val="left"/>
              <w:rPr>
                <w:sz w:val="20"/>
                <w:szCs w:val="20"/>
              </w:rPr>
            </w:pPr>
            <w:r w:rsidRPr="008F5752">
              <w:rPr>
                <w:sz w:val="20"/>
                <w:szCs w:val="20"/>
              </w:rPr>
              <w:t>Бытовое обслуживание (3.3)</w:t>
            </w:r>
          </w:p>
          <w:p w14:paraId="1DD20CF7" w14:textId="77777777" w:rsidR="008F5752" w:rsidRPr="008F5752" w:rsidRDefault="008F5752" w:rsidP="008F5752">
            <w:pPr>
              <w:pStyle w:val="a7"/>
              <w:jc w:val="left"/>
              <w:rPr>
                <w:sz w:val="20"/>
                <w:szCs w:val="20"/>
              </w:rPr>
            </w:pPr>
            <w:r w:rsidRPr="008F5752">
              <w:rPr>
                <w:sz w:val="20"/>
                <w:szCs w:val="20"/>
              </w:rPr>
              <w:t>Здравоохранение (3.4)</w:t>
            </w:r>
          </w:p>
          <w:p w14:paraId="1E482E55" w14:textId="77777777" w:rsidR="008F5752" w:rsidRPr="008F5752" w:rsidRDefault="008F5752" w:rsidP="008F5752">
            <w:pPr>
              <w:pStyle w:val="a7"/>
              <w:jc w:val="left"/>
              <w:rPr>
                <w:sz w:val="20"/>
                <w:szCs w:val="20"/>
              </w:rPr>
            </w:pPr>
            <w:r w:rsidRPr="008F5752">
              <w:rPr>
                <w:sz w:val="20"/>
                <w:szCs w:val="20"/>
              </w:rPr>
              <w:t>Амбулаторно-поликлиническое обслуживание (3.4.1)</w:t>
            </w:r>
          </w:p>
          <w:p w14:paraId="52263B1C" w14:textId="77777777" w:rsidR="008F5752" w:rsidRPr="008F5752" w:rsidRDefault="008F5752" w:rsidP="008F5752">
            <w:pPr>
              <w:pStyle w:val="a7"/>
              <w:jc w:val="left"/>
              <w:rPr>
                <w:sz w:val="20"/>
                <w:szCs w:val="20"/>
              </w:rPr>
            </w:pPr>
            <w:r w:rsidRPr="008F5752">
              <w:rPr>
                <w:sz w:val="20"/>
                <w:szCs w:val="20"/>
              </w:rPr>
              <w:t>Дошкольное, начальное и среднее общее образование (3.5.1)</w:t>
            </w:r>
          </w:p>
          <w:p w14:paraId="1FB67EE9" w14:textId="77777777" w:rsidR="008F5752" w:rsidRPr="008F5752" w:rsidRDefault="008F5752" w:rsidP="008F5752">
            <w:pPr>
              <w:pStyle w:val="a7"/>
              <w:jc w:val="left"/>
              <w:rPr>
                <w:sz w:val="20"/>
                <w:szCs w:val="20"/>
              </w:rPr>
            </w:pPr>
            <w:r w:rsidRPr="008F5752">
              <w:rPr>
                <w:sz w:val="20"/>
                <w:szCs w:val="20"/>
              </w:rPr>
              <w:t>Культурное развитие (3.6)</w:t>
            </w:r>
          </w:p>
          <w:p w14:paraId="372F6D0A" w14:textId="77777777" w:rsidR="008F5752" w:rsidRPr="008F5752" w:rsidRDefault="008F5752" w:rsidP="008F5752">
            <w:pPr>
              <w:pStyle w:val="a7"/>
              <w:jc w:val="left"/>
              <w:rPr>
                <w:sz w:val="20"/>
                <w:szCs w:val="20"/>
              </w:rPr>
            </w:pPr>
            <w:r w:rsidRPr="008F5752">
              <w:rPr>
                <w:sz w:val="20"/>
                <w:szCs w:val="20"/>
              </w:rPr>
              <w:t>Религиозное использование (3.7)</w:t>
            </w:r>
          </w:p>
          <w:p w14:paraId="3176DB8C" w14:textId="77777777" w:rsidR="008F5752" w:rsidRPr="008F5752" w:rsidRDefault="008F5752" w:rsidP="008F5752">
            <w:pPr>
              <w:pStyle w:val="a7"/>
              <w:jc w:val="left"/>
              <w:rPr>
                <w:sz w:val="20"/>
                <w:szCs w:val="20"/>
              </w:rPr>
            </w:pPr>
            <w:r w:rsidRPr="008F5752">
              <w:rPr>
                <w:sz w:val="20"/>
                <w:szCs w:val="20"/>
              </w:rPr>
              <w:t>Амбулаторное ветеринарное обслуживание (3.10.1)</w:t>
            </w:r>
          </w:p>
          <w:p w14:paraId="37D14534" w14:textId="77777777" w:rsidR="008F5752" w:rsidRPr="008F5752" w:rsidRDefault="008F5752" w:rsidP="008F5752">
            <w:pPr>
              <w:pStyle w:val="a7"/>
              <w:jc w:val="left"/>
              <w:rPr>
                <w:sz w:val="20"/>
                <w:szCs w:val="20"/>
              </w:rPr>
            </w:pPr>
            <w:r w:rsidRPr="008F5752">
              <w:rPr>
                <w:sz w:val="20"/>
                <w:szCs w:val="20"/>
              </w:rPr>
              <w:t>Деловое управление (4.1)</w:t>
            </w:r>
          </w:p>
          <w:p w14:paraId="7258B055" w14:textId="77777777" w:rsidR="008F5752" w:rsidRPr="008F5752" w:rsidRDefault="008F5752" w:rsidP="008F5752">
            <w:pPr>
              <w:pStyle w:val="a7"/>
              <w:jc w:val="left"/>
              <w:rPr>
                <w:sz w:val="20"/>
                <w:szCs w:val="20"/>
              </w:rPr>
            </w:pPr>
            <w:r w:rsidRPr="008F5752">
              <w:rPr>
                <w:sz w:val="20"/>
                <w:szCs w:val="20"/>
              </w:rPr>
              <w:t>Рынки (4.3)</w:t>
            </w:r>
          </w:p>
          <w:p w14:paraId="4F71A1EB" w14:textId="77777777" w:rsidR="008F5752" w:rsidRPr="008F5752" w:rsidRDefault="008F5752" w:rsidP="008F5752">
            <w:pPr>
              <w:pStyle w:val="a7"/>
              <w:jc w:val="left"/>
              <w:rPr>
                <w:sz w:val="20"/>
                <w:szCs w:val="20"/>
              </w:rPr>
            </w:pPr>
            <w:r w:rsidRPr="008F5752">
              <w:rPr>
                <w:sz w:val="20"/>
                <w:szCs w:val="20"/>
              </w:rPr>
              <w:t>Магазины (4.4)</w:t>
            </w:r>
          </w:p>
          <w:p w14:paraId="555D83B8" w14:textId="77777777" w:rsidR="008F5752" w:rsidRPr="008F5752" w:rsidRDefault="008F5752" w:rsidP="008F5752">
            <w:pPr>
              <w:pStyle w:val="a7"/>
              <w:jc w:val="left"/>
              <w:rPr>
                <w:sz w:val="20"/>
                <w:szCs w:val="20"/>
              </w:rPr>
            </w:pPr>
            <w:r w:rsidRPr="008F5752">
              <w:rPr>
                <w:sz w:val="20"/>
                <w:szCs w:val="20"/>
              </w:rPr>
              <w:t>Общественное питание (4.6)</w:t>
            </w:r>
          </w:p>
          <w:p w14:paraId="7F931164" w14:textId="77777777" w:rsidR="008F5752" w:rsidRPr="008F5752" w:rsidRDefault="008F5752" w:rsidP="008F5752">
            <w:pPr>
              <w:pStyle w:val="a7"/>
              <w:jc w:val="left"/>
              <w:rPr>
                <w:sz w:val="20"/>
                <w:szCs w:val="20"/>
              </w:rPr>
            </w:pPr>
            <w:r w:rsidRPr="008F5752">
              <w:rPr>
                <w:sz w:val="20"/>
                <w:szCs w:val="20"/>
              </w:rPr>
              <w:t>Гостиничное обслуживание (4.7)</w:t>
            </w:r>
          </w:p>
          <w:p w14:paraId="480F2A94" w14:textId="7C7FD67B" w:rsidR="008F5752" w:rsidRPr="008F5752" w:rsidRDefault="00F22DF3" w:rsidP="008F5752">
            <w:pPr>
              <w:pStyle w:val="a7"/>
              <w:jc w:val="left"/>
              <w:rPr>
                <w:sz w:val="20"/>
                <w:szCs w:val="20"/>
              </w:rPr>
            </w:pPr>
            <w:r w:rsidRPr="00F22DF3">
              <w:rPr>
                <w:sz w:val="20"/>
                <w:szCs w:val="20"/>
              </w:rPr>
              <w:t>Служебные гаражи</w:t>
            </w:r>
            <w:r w:rsidR="008F5752" w:rsidRPr="008F5752">
              <w:rPr>
                <w:sz w:val="20"/>
                <w:szCs w:val="20"/>
              </w:rPr>
              <w:t xml:space="preserve"> (4.9)</w:t>
            </w:r>
          </w:p>
        </w:tc>
        <w:tc>
          <w:tcPr>
            <w:tcW w:w="1250" w:type="pct"/>
          </w:tcPr>
          <w:p w14:paraId="08E15659" w14:textId="77777777" w:rsidR="008F5752" w:rsidRPr="008F5752" w:rsidRDefault="008F5752" w:rsidP="008F5752">
            <w:pPr>
              <w:pStyle w:val="a7"/>
              <w:jc w:val="left"/>
              <w:rPr>
                <w:sz w:val="20"/>
                <w:szCs w:val="20"/>
              </w:rPr>
            </w:pPr>
            <w:r w:rsidRPr="008F5752">
              <w:rPr>
                <w:sz w:val="20"/>
                <w:szCs w:val="20"/>
              </w:rPr>
              <w:t>Не устанавливается</w:t>
            </w:r>
          </w:p>
        </w:tc>
      </w:tr>
    </w:tbl>
    <w:p w14:paraId="4E7617FC" w14:textId="77777777" w:rsidR="00D107B0" w:rsidRDefault="00D107B0" w:rsidP="008F5752">
      <w:pPr>
        <w:autoSpaceDE w:val="0"/>
        <w:autoSpaceDN w:val="0"/>
        <w:adjustRightInd w:val="0"/>
        <w:spacing w:line="240" w:lineRule="auto"/>
        <w:ind w:left="0" w:right="0" w:firstLine="0"/>
        <w:jc w:val="center"/>
        <w:rPr>
          <w:rFonts w:ascii="Times New Roman" w:hAnsi="Times New Roman"/>
          <w:i w:val="0"/>
          <w:sz w:val="20"/>
          <w:szCs w:val="20"/>
        </w:rPr>
      </w:pPr>
    </w:p>
    <w:p w14:paraId="2383061A" w14:textId="77777777" w:rsidR="008F5752" w:rsidRPr="008F5752" w:rsidRDefault="008F5752" w:rsidP="00161311">
      <w:pPr>
        <w:ind w:left="0" w:firstLine="0"/>
        <w:rPr>
          <w:rFonts w:ascii="Times New Roman" w:hAnsi="Times New Roman"/>
          <w:i w:val="0"/>
          <w:sz w:val="20"/>
          <w:szCs w:val="20"/>
        </w:rPr>
      </w:pPr>
      <w:r w:rsidRPr="008F5752">
        <w:rPr>
          <w:rFonts w:ascii="Times New Roman" w:hAnsi="Times New Roman"/>
          <w:i w:val="0"/>
          <w:sz w:val="20"/>
          <w:szCs w:val="20"/>
        </w:rPr>
        <w:t>Таблица 3 -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3047"/>
        <w:gridCol w:w="1922"/>
        <w:gridCol w:w="1027"/>
        <w:gridCol w:w="1171"/>
        <w:gridCol w:w="1176"/>
        <w:gridCol w:w="1186"/>
        <w:gridCol w:w="1159"/>
        <w:gridCol w:w="1159"/>
        <w:gridCol w:w="1498"/>
        <w:gridCol w:w="1498"/>
      </w:tblGrid>
      <w:tr w:rsidR="008F5752" w:rsidRPr="008F5752" w14:paraId="12EFC2A5" w14:textId="77777777" w:rsidTr="003173B4">
        <w:tc>
          <w:tcPr>
            <w:tcW w:w="3103" w:type="dxa"/>
            <w:vMerge w:val="restart"/>
            <w:vAlign w:val="center"/>
          </w:tcPr>
          <w:p w14:paraId="748DC7F8"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Наименование территориальной зоны (код)</w:t>
            </w:r>
          </w:p>
        </w:tc>
        <w:tc>
          <w:tcPr>
            <w:tcW w:w="11966" w:type="dxa"/>
            <w:gridSpan w:val="9"/>
            <w:vAlign w:val="center"/>
          </w:tcPr>
          <w:p w14:paraId="7E3D5B98"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F5752" w:rsidRPr="008F5752" w14:paraId="0D787215" w14:textId="77777777" w:rsidTr="003173B4">
        <w:tc>
          <w:tcPr>
            <w:tcW w:w="3103" w:type="dxa"/>
            <w:vMerge/>
            <w:vAlign w:val="center"/>
          </w:tcPr>
          <w:p w14:paraId="130AE120"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2984" w:type="dxa"/>
            <w:gridSpan w:val="2"/>
            <w:vAlign w:val="center"/>
          </w:tcPr>
          <w:p w14:paraId="236B5069" w14:textId="77777777" w:rsidR="008F5752" w:rsidRPr="008F5752" w:rsidRDefault="008F5752" w:rsidP="008F5752">
            <w:pPr>
              <w:pStyle w:val="110"/>
              <w:jc w:val="center"/>
              <w:rPr>
                <w:szCs w:val="20"/>
              </w:rPr>
            </w:pPr>
            <w:r w:rsidRPr="008F5752">
              <w:rPr>
                <w:szCs w:val="20"/>
              </w:rPr>
              <w:t>Процент нежилых помещений в жилых домах,</w:t>
            </w:r>
          </w:p>
          <w:p w14:paraId="66F88011"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(процент)</w:t>
            </w:r>
          </w:p>
        </w:tc>
        <w:tc>
          <w:tcPr>
            <w:tcW w:w="1190" w:type="dxa"/>
            <w:vMerge w:val="restart"/>
            <w:vAlign w:val="center"/>
          </w:tcPr>
          <w:p w14:paraId="665607A8"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S </w:t>
            </w:r>
            <w:proofErr w:type="spellStart"/>
            <w:r w:rsidRPr="008F5752">
              <w:rPr>
                <w:rFonts w:ascii="Times New Roman" w:hAnsi="Times New Roman"/>
                <w:i w:val="0"/>
                <w:sz w:val="20"/>
                <w:szCs w:val="20"/>
              </w:rPr>
              <w:t>min</w:t>
            </w:r>
            <w:proofErr w:type="spellEnd"/>
            <w:r w:rsidRPr="008F5752">
              <w:rPr>
                <w:rFonts w:ascii="Times New Roman" w:hAnsi="Times New Roman"/>
                <w:i w:val="0"/>
                <w:sz w:val="20"/>
                <w:szCs w:val="20"/>
              </w:rPr>
              <w:t>, (га)</w:t>
            </w:r>
          </w:p>
        </w:tc>
        <w:tc>
          <w:tcPr>
            <w:tcW w:w="1194" w:type="dxa"/>
            <w:vMerge w:val="restart"/>
            <w:vAlign w:val="center"/>
          </w:tcPr>
          <w:p w14:paraId="0D709F10"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S </w:t>
            </w:r>
            <w:proofErr w:type="spellStart"/>
            <w:r w:rsidRPr="008F5752">
              <w:rPr>
                <w:rFonts w:ascii="Times New Roman" w:hAnsi="Times New Roman"/>
                <w:i w:val="0"/>
                <w:sz w:val="20"/>
                <w:szCs w:val="20"/>
              </w:rPr>
              <w:t>max</w:t>
            </w:r>
            <w:proofErr w:type="spellEnd"/>
            <w:r w:rsidRPr="008F5752">
              <w:rPr>
                <w:rFonts w:ascii="Times New Roman" w:hAnsi="Times New Roman"/>
                <w:i w:val="0"/>
                <w:sz w:val="20"/>
                <w:szCs w:val="20"/>
              </w:rPr>
              <w:t>, (га)</w:t>
            </w:r>
          </w:p>
        </w:tc>
        <w:tc>
          <w:tcPr>
            <w:tcW w:w="1202" w:type="dxa"/>
            <w:vMerge w:val="restart"/>
            <w:vAlign w:val="center"/>
          </w:tcPr>
          <w:p w14:paraId="3492D2EC"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 xml:space="preserve">Отступ </w:t>
            </w:r>
            <w:proofErr w:type="spellStart"/>
            <w:r w:rsidRPr="008F5752">
              <w:rPr>
                <w:rFonts w:ascii="Times New Roman" w:hAnsi="Times New Roman"/>
                <w:i w:val="0"/>
                <w:sz w:val="20"/>
                <w:szCs w:val="20"/>
              </w:rPr>
              <w:t>min</w:t>
            </w:r>
            <w:proofErr w:type="spellEnd"/>
            <w:r w:rsidRPr="008F5752">
              <w:rPr>
                <w:rFonts w:ascii="Times New Roman" w:hAnsi="Times New Roman"/>
                <w:i w:val="0"/>
                <w:sz w:val="20"/>
                <w:szCs w:val="20"/>
              </w:rPr>
              <w:t>, (м)</w:t>
            </w:r>
          </w:p>
        </w:tc>
        <w:tc>
          <w:tcPr>
            <w:tcW w:w="1181" w:type="dxa"/>
            <w:vMerge w:val="restart"/>
            <w:vAlign w:val="center"/>
          </w:tcPr>
          <w:p w14:paraId="7FB284B8"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 xml:space="preserve">Этаж </w:t>
            </w:r>
            <w:proofErr w:type="spellStart"/>
            <w:r w:rsidRPr="008F5752">
              <w:rPr>
                <w:rFonts w:ascii="Times New Roman" w:hAnsi="Times New Roman"/>
                <w:i w:val="0"/>
                <w:sz w:val="20"/>
                <w:szCs w:val="20"/>
              </w:rPr>
              <w:t>min</w:t>
            </w:r>
            <w:proofErr w:type="spellEnd"/>
            <w:r w:rsidRPr="008F5752">
              <w:rPr>
                <w:rFonts w:ascii="Times New Roman" w:hAnsi="Times New Roman"/>
                <w:i w:val="0"/>
                <w:sz w:val="20"/>
                <w:szCs w:val="20"/>
              </w:rPr>
              <w:t>, (ед.)</w:t>
            </w:r>
          </w:p>
        </w:tc>
        <w:tc>
          <w:tcPr>
            <w:tcW w:w="1181" w:type="dxa"/>
            <w:vMerge w:val="restart"/>
            <w:vAlign w:val="center"/>
          </w:tcPr>
          <w:p w14:paraId="7E9A70A4" w14:textId="77777777" w:rsidR="008F5752" w:rsidRPr="008F5752" w:rsidRDefault="008F5752" w:rsidP="008F5752">
            <w:pPr>
              <w:pStyle w:val="110"/>
              <w:jc w:val="center"/>
              <w:rPr>
                <w:szCs w:val="20"/>
              </w:rPr>
            </w:pPr>
            <w:r w:rsidRPr="008F5752">
              <w:rPr>
                <w:szCs w:val="20"/>
              </w:rPr>
              <w:t xml:space="preserve">Этаж </w:t>
            </w:r>
            <w:proofErr w:type="spellStart"/>
            <w:r w:rsidRPr="008F5752">
              <w:rPr>
                <w:szCs w:val="20"/>
              </w:rPr>
              <w:t>max</w:t>
            </w:r>
            <w:proofErr w:type="spellEnd"/>
            <w:r w:rsidRPr="008F5752">
              <w:rPr>
                <w:szCs w:val="20"/>
              </w:rPr>
              <w:t>, (ед.)</w:t>
            </w:r>
          </w:p>
        </w:tc>
        <w:tc>
          <w:tcPr>
            <w:tcW w:w="1517" w:type="dxa"/>
            <w:vMerge w:val="restart"/>
            <w:vAlign w:val="center"/>
          </w:tcPr>
          <w:p w14:paraId="05E02FB4" w14:textId="77777777" w:rsidR="008F5752" w:rsidRPr="008F5752" w:rsidRDefault="008F5752" w:rsidP="008F5752">
            <w:pPr>
              <w:pStyle w:val="110"/>
              <w:jc w:val="center"/>
              <w:rPr>
                <w:szCs w:val="20"/>
              </w:rPr>
            </w:pPr>
            <w:r w:rsidRPr="008F5752">
              <w:rPr>
                <w:szCs w:val="20"/>
              </w:rPr>
              <w:t xml:space="preserve">Процент застройки </w:t>
            </w:r>
            <w:proofErr w:type="spellStart"/>
            <w:r w:rsidRPr="008F5752">
              <w:rPr>
                <w:szCs w:val="20"/>
              </w:rPr>
              <w:t>min</w:t>
            </w:r>
            <w:proofErr w:type="spellEnd"/>
            <w:r w:rsidRPr="008F5752">
              <w:rPr>
                <w:szCs w:val="20"/>
              </w:rPr>
              <w:t>, (процент)</w:t>
            </w:r>
          </w:p>
        </w:tc>
        <w:tc>
          <w:tcPr>
            <w:tcW w:w="1517" w:type="dxa"/>
            <w:vMerge w:val="restart"/>
            <w:vAlign w:val="center"/>
          </w:tcPr>
          <w:p w14:paraId="0492C411" w14:textId="77777777" w:rsidR="008F5752" w:rsidRPr="008F5752" w:rsidRDefault="008F5752" w:rsidP="008F5752">
            <w:pPr>
              <w:pStyle w:val="110"/>
              <w:jc w:val="center"/>
              <w:rPr>
                <w:szCs w:val="20"/>
              </w:rPr>
            </w:pPr>
            <w:r w:rsidRPr="008F5752">
              <w:rPr>
                <w:szCs w:val="20"/>
              </w:rPr>
              <w:t xml:space="preserve">Процент застройки </w:t>
            </w:r>
            <w:proofErr w:type="spellStart"/>
            <w:r w:rsidRPr="008F5752">
              <w:rPr>
                <w:szCs w:val="20"/>
              </w:rPr>
              <w:t>max</w:t>
            </w:r>
            <w:proofErr w:type="spellEnd"/>
            <w:r w:rsidRPr="008F5752">
              <w:rPr>
                <w:szCs w:val="20"/>
              </w:rPr>
              <w:t>, (процент)</w:t>
            </w:r>
          </w:p>
        </w:tc>
      </w:tr>
      <w:tr w:rsidR="003173B4" w:rsidRPr="008F5752" w14:paraId="7995D6BA" w14:textId="77777777" w:rsidTr="003173B4">
        <w:tc>
          <w:tcPr>
            <w:tcW w:w="3103" w:type="dxa"/>
            <w:vMerge/>
            <w:vAlign w:val="center"/>
          </w:tcPr>
          <w:p w14:paraId="60BD420E"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1936" w:type="dxa"/>
            <w:tcBorders>
              <w:right w:val="single" w:sz="4" w:space="0" w:color="auto"/>
            </w:tcBorders>
            <w:vAlign w:val="center"/>
          </w:tcPr>
          <w:p w14:paraId="579BF64A" w14:textId="77777777" w:rsidR="008F5752" w:rsidRPr="008F5752" w:rsidRDefault="008F5752" w:rsidP="008F5752">
            <w:pPr>
              <w:pStyle w:val="110"/>
              <w:jc w:val="center"/>
              <w:rPr>
                <w:szCs w:val="20"/>
              </w:rPr>
            </w:pPr>
            <w:proofErr w:type="spellStart"/>
            <w:r w:rsidRPr="008F5752">
              <w:rPr>
                <w:szCs w:val="20"/>
              </w:rPr>
              <w:t>min</w:t>
            </w:r>
            <w:proofErr w:type="spellEnd"/>
          </w:p>
        </w:tc>
        <w:tc>
          <w:tcPr>
            <w:tcW w:w="1048" w:type="dxa"/>
            <w:tcBorders>
              <w:left w:val="single" w:sz="4" w:space="0" w:color="auto"/>
            </w:tcBorders>
            <w:vAlign w:val="center"/>
          </w:tcPr>
          <w:p w14:paraId="1544619B" w14:textId="77777777" w:rsidR="008F5752" w:rsidRPr="008F5752" w:rsidRDefault="008F5752" w:rsidP="008F5752">
            <w:pPr>
              <w:pStyle w:val="110"/>
              <w:jc w:val="center"/>
              <w:rPr>
                <w:szCs w:val="20"/>
              </w:rPr>
            </w:pPr>
            <w:proofErr w:type="spellStart"/>
            <w:r w:rsidRPr="008F5752">
              <w:rPr>
                <w:szCs w:val="20"/>
              </w:rPr>
              <w:t>max</w:t>
            </w:r>
            <w:proofErr w:type="spellEnd"/>
          </w:p>
        </w:tc>
        <w:tc>
          <w:tcPr>
            <w:tcW w:w="1190" w:type="dxa"/>
            <w:vMerge/>
          </w:tcPr>
          <w:p w14:paraId="7B614049"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1194" w:type="dxa"/>
            <w:vMerge/>
          </w:tcPr>
          <w:p w14:paraId="5CEC2D93"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1202" w:type="dxa"/>
            <w:vMerge/>
          </w:tcPr>
          <w:p w14:paraId="6B9D4062"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1181" w:type="dxa"/>
            <w:vMerge/>
          </w:tcPr>
          <w:p w14:paraId="0ABBE398" w14:textId="77777777" w:rsidR="008F5752" w:rsidRPr="008F5752" w:rsidRDefault="008F5752" w:rsidP="008F5752">
            <w:pPr>
              <w:spacing w:line="240" w:lineRule="auto"/>
              <w:ind w:left="0" w:right="0" w:firstLine="0"/>
              <w:jc w:val="center"/>
              <w:rPr>
                <w:rFonts w:ascii="Times New Roman" w:hAnsi="Times New Roman"/>
                <w:i w:val="0"/>
                <w:sz w:val="20"/>
                <w:szCs w:val="20"/>
              </w:rPr>
            </w:pPr>
          </w:p>
        </w:tc>
        <w:tc>
          <w:tcPr>
            <w:tcW w:w="1181" w:type="dxa"/>
            <w:vMerge/>
          </w:tcPr>
          <w:p w14:paraId="6516F896" w14:textId="77777777" w:rsidR="008F5752" w:rsidRPr="008F5752" w:rsidRDefault="008F5752" w:rsidP="008F5752">
            <w:pPr>
              <w:pStyle w:val="110"/>
              <w:jc w:val="center"/>
              <w:rPr>
                <w:szCs w:val="20"/>
              </w:rPr>
            </w:pPr>
          </w:p>
        </w:tc>
        <w:tc>
          <w:tcPr>
            <w:tcW w:w="1517" w:type="dxa"/>
            <w:vMerge/>
          </w:tcPr>
          <w:p w14:paraId="3D4B7F70" w14:textId="77777777" w:rsidR="008F5752" w:rsidRPr="008F5752" w:rsidRDefault="008F5752" w:rsidP="008F5752">
            <w:pPr>
              <w:pStyle w:val="110"/>
              <w:jc w:val="center"/>
              <w:rPr>
                <w:szCs w:val="20"/>
              </w:rPr>
            </w:pPr>
          </w:p>
        </w:tc>
        <w:tc>
          <w:tcPr>
            <w:tcW w:w="1517" w:type="dxa"/>
            <w:vMerge/>
          </w:tcPr>
          <w:p w14:paraId="1464C993" w14:textId="77777777" w:rsidR="008F5752" w:rsidRPr="008F5752" w:rsidRDefault="008F5752" w:rsidP="008F5752">
            <w:pPr>
              <w:pStyle w:val="110"/>
              <w:jc w:val="center"/>
              <w:rPr>
                <w:szCs w:val="20"/>
              </w:rPr>
            </w:pPr>
          </w:p>
        </w:tc>
      </w:tr>
      <w:tr w:rsidR="008F5752" w:rsidRPr="008F5752" w14:paraId="2BA7201D" w14:textId="77777777" w:rsidTr="003173B4">
        <w:tc>
          <w:tcPr>
            <w:tcW w:w="3103" w:type="dxa"/>
          </w:tcPr>
          <w:p w14:paraId="045BA4F8" w14:textId="77777777" w:rsidR="008F5752" w:rsidRPr="008F5752" w:rsidRDefault="008F5752" w:rsidP="008F5752">
            <w:pPr>
              <w:pStyle w:val="a7"/>
              <w:jc w:val="center"/>
              <w:rPr>
                <w:sz w:val="20"/>
                <w:szCs w:val="20"/>
              </w:rPr>
            </w:pPr>
            <w:r w:rsidRPr="008F5752">
              <w:rPr>
                <w:sz w:val="20"/>
                <w:szCs w:val="20"/>
              </w:rPr>
              <w:t>Зона застройки индивидуальными жилыми домами (</w:t>
            </w:r>
            <w:proofErr w:type="spellStart"/>
            <w:r w:rsidRPr="008F5752">
              <w:rPr>
                <w:sz w:val="20"/>
                <w:szCs w:val="20"/>
              </w:rPr>
              <w:t>Жин</w:t>
            </w:r>
            <w:proofErr w:type="spellEnd"/>
            <w:r w:rsidRPr="008F5752">
              <w:rPr>
                <w:sz w:val="20"/>
                <w:szCs w:val="20"/>
              </w:rPr>
              <w:t>)</w:t>
            </w:r>
          </w:p>
        </w:tc>
        <w:tc>
          <w:tcPr>
            <w:tcW w:w="1936" w:type="dxa"/>
            <w:tcBorders>
              <w:right w:val="single" w:sz="4" w:space="0" w:color="auto"/>
            </w:tcBorders>
            <w:vAlign w:val="center"/>
          </w:tcPr>
          <w:p w14:paraId="4AD47A43"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w:t>
            </w:r>
          </w:p>
        </w:tc>
        <w:tc>
          <w:tcPr>
            <w:tcW w:w="1048" w:type="dxa"/>
            <w:tcBorders>
              <w:left w:val="single" w:sz="4" w:space="0" w:color="auto"/>
            </w:tcBorders>
            <w:vAlign w:val="center"/>
          </w:tcPr>
          <w:p w14:paraId="546330B5"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w:t>
            </w:r>
          </w:p>
        </w:tc>
        <w:tc>
          <w:tcPr>
            <w:tcW w:w="1190" w:type="dxa"/>
            <w:vAlign w:val="center"/>
          </w:tcPr>
          <w:p w14:paraId="7C507DD2"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0,04</w:t>
            </w:r>
          </w:p>
        </w:tc>
        <w:tc>
          <w:tcPr>
            <w:tcW w:w="1194" w:type="dxa"/>
            <w:vAlign w:val="center"/>
          </w:tcPr>
          <w:p w14:paraId="36F7DAF9" w14:textId="77777777" w:rsidR="008F5752" w:rsidRPr="008F5752" w:rsidRDefault="008F5752" w:rsidP="006237A9">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0,</w:t>
            </w:r>
            <w:r w:rsidR="006237A9">
              <w:rPr>
                <w:rFonts w:ascii="Times New Roman" w:hAnsi="Times New Roman"/>
                <w:i w:val="0"/>
                <w:sz w:val="20"/>
                <w:szCs w:val="20"/>
              </w:rPr>
              <w:t>2</w:t>
            </w:r>
            <w:r w:rsidRPr="008F5752">
              <w:rPr>
                <w:rFonts w:ascii="Times New Roman" w:hAnsi="Times New Roman"/>
                <w:i w:val="0"/>
                <w:sz w:val="20"/>
                <w:szCs w:val="20"/>
              </w:rPr>
              <w:t>5</w:t>
            </w:r>
          </w:p>
        </w:tc>
        <w:tc>
          <w:tcPr>
            <w:tcW w:w="1202" w:type="dxa"/>
            <w:vAlign w:val="center"/>
          </w:tcPr>
          <w:p w14:paraId="5D985BB2"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3</w:t>
            </w:r>
          </w:p>
        </w:tc>
        <w:tc>
          <w:tcPr>
            <w:tcW w:w="1181" w:type="dxa"/>
            <w:vAlign w:val="center"/>
          </w:tcPr>
          <w:p w14:paraId="3902A251"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1</w:t>
            </w:r>
          </w:p>
        </w:tc>
        <w:tc>
          <w:tcPr>
            <w:tcW w:w="1181" w:type="dxa"/>
            <w:vAlign w:val="center"/>
          </w:tcPr>
          <w:p w14:paraId="3519D16C"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3</w:t>
            </w:r>
          </w:p>
        </w:tc>
        <w:tc>
          <w:tcPr>
            <w:tcW w:w="1517" w:type="dxa"/>
            <w:vAlign w:val="center"/>
          </w:tcPr>
          <w:p w14:paraId="3A83E777"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10</w:t>
            </w:r>
          </w:p>
        </w:tc>
        <w:tc>
          <w:tcPr>
            <w:tcW w:w="1517" w:type="dxa"/>
            <w:vAlign w:val="center"/>
          </w:tcPr>
          <w:p w14:paraId="715381CA"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60</w:t>
            </w:r>
          </w:p>
        </w:tc>
      </w:tr>
      <w:tr w:rsidR="008F5752" w:rsidRPr="008F5752" w14:paraId="6D79DBC6" w14:textId="77777777" w:rsidTr="003173B4">
        <w:tc>
          <w:tcPr>
            <w:tcW w:w="3103" w:type="dxa"/>
          </w:tcPr>
          <w:p w14:paraId="4587CA95" w14:textId="77777777" w:rsidR="008F5752" w:rsidRPr="008F5752" w:rsidRDefault="008F5752" w:rsidP="008F5752">
            <w:pPr>
              <w:pStyle w:val="a7"/>
              <w:jc w:val="center"/>
              <w:rPr>
                <w:sz w:val="20"/>
                <w:szCs w:val="20"/>
              </w:rPr>
            </w:pPr>
            <w:r w:rsidRPr="008F5752">
              <w:rPr>
                <w:sz w:val="20"/>
                <w:szCs w:val="20"/>
              </w:rPr>
              <w:t>Зона застройки малоэтажными жилыми домами (</w:t>
            </w:r>
            <w:proofErr w:type="spellStart"/>
            <w:r w:rsidRPr="008F5752">
              <w:rPr>
                <w:sz w:val="20"/>
                <w:szCs w:val="20"/>
              </w:rPr>
              <w:t>Жмл</w:t>
            </w:r>
            <w:proofErr w:type="spellEnd"/>
            <w:r w:rsidRPr="008F5752">
              <w:rPr>
                <w:sz w:val="20"/>
                <w:szCs w:val="20"/>
              </w:rPr>
              <w:t>)</w:t>
            </w:r>
          </w:p>
        </w:tc>
        <w:tc>
          <w:tcPr>
            <w:tcW w:w="1936" w:type="dxa"/>
            <w:tcBorders>
              <w:right w:val="single" w:sz="4" w:space="0" w:color="auto"/>
            </w:tcBorders>
            <w:vAlign w:val="center"/>
          </w:tcPr>
          <w:p w14:paraId="05738C00"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Не устанавливается</w:t>
            </w:r>
          </w:p>
        </w:tc>
        <w:tc>
          <w:tcPr>
            <w:tcW w:w="1048" w:type="dxa"/>
            <w:tcBorders>
              <w:left w:val="single" w:sz="4" w:space="0" w:color="auto"/>
            </w:tcBorders>
            <w:vAlign w:val="center"/>
          </w:tcPr>
          <w:p w14:paraId="3CCE959F"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15</w:t>
            </w:r>
          </w:p>
        </w:tc>
        <w:tc>
          <w:tcPr>
            <w:tcW w:w="1190" w:type="dxa"/>
            <w:vAlign w:val="center"/>
          </w:tcPr>
          <w:p w14:paraId="5C4EC263" w14:textId="77777777" w:rsidR="008F5752" w:rsidRPr="008F5752" w:rsidRDefault="008F5752" w:rsidP="006237A9">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0,</w:t>
            </w:r>
            <w:r w:rsidR="006237A9">
              <w:rPr>
                <w:rFonts w:ascii="Times New Roman" w:hAnsi="Times New Roman"/>
                <w:i w:val="0"/>
                <w:sz w:val="20"/>
                <w:szCs w:val="20"/>
              </w:rPr>
              <w:t>6</w:t>
            </w:r>
          </w:p>
        </w:tc>
        <w:tc>
          <w:tcPr>
            <w:tcW w:w="1194" w:type="dxa"/>
            <w:vAlign w:val="center"/>
          </w:tcPr>
          <w:p w14:paraId="548430B2"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50,0</w:t>
            </w:r>
          </w:p>
        </w:tc>
        <w:tc>
          <w:tcPr>
            <w:tcW w:w="1202" w:type="dxa"/>
            <w:vAlign w:val="center"/>
          </w:tcPr>
          <w:p w14:paraId="6E4D099B"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3</w:t>
            </w:r>
          </w:p>
        </w:tc>
        <w:tc>
          <w:tcPr>
            <w:tcW w:w="1181" w:type="dxa"/>
            <w:vAlign w:val="center"/>
          </w:tcPr>
          <w:p w14:paraId="1C76838F"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1</w:t>
            </w:r>
          </w:p>
        </w:tc>
        <w:tc>
          <w:tcPr>
            <w:tcW w:w="1181" w:type="dxa"/>
            <w:vAlign w:val="center"/>
          </w:tcPr>
          <w:p w14:paraId="09A1CF5B"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4</w:t>
            </w:r>
          </w:p>
        </w:tc>
        <w:tc>
          <w:tcPr>
            <w:tcW w:w="1517" w:type="dxa"/>
            <w:vAlign w:val="center"/>
          </w:tcPr>
          <w:p w14:paraId="1F9C97B3"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20</w:t>
            </w:r>
          </w:p>
        </w:tc>
        <w:tc>
          <w:tcPr>
            <w:tcW w:w="1517" w:type="dxa"/>
            <w:vAlign w:val="center"/>
          </w:tcPr>
          <w:p w14:paraId="557465FF"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50</w:t>
            </w:r>
          </w:p>
        </w:tc>
      </w:tr>
      <w:tr w:rsidR="008F5752" w:rsidRPr="008F5752" w14:paraId="722F28C4" w14:textId="77777777" w:rsidTr="003173B4">
        <w:tc>
          <w:tcPr>
            <w:tcW w:w="3103" w:type="dxa"/>
          </w:tcPr>
          <w:p w14:paraId="76F12999" w14:textId="77777777" w:rsidR="008F5752" w:rsidRPr="008F5752" w:rsidRDefault="008F5752" w:rsidP="008F5752">
            <w:pPr>
              <w:pStyle w:val="a7"/>
              <w:jc w:val="center"/>
              <w:rPr>
                <w:sz w:val="20"/>
                <w:szCs w:val="20"/>
              </w:rPr>
            </w:pPr>
            <w:r w:rsidRPr="008F5752">
              <w:rPr>
                <w:sz w:val="20"/>
                <w:szCs w:val="20"/>
              </w:rPr>
              <w:t xml:space="preserve">Зона застройки </w:t>
            </w:r>
            <w:proofErr w:type="spellStart"/>
            <w:r w:rsidRPr="008F5752">
              <w:rPr>
                <w:sz w:val="20"/>
                <w:szCs w:val="20"/>
              </w:rPr>
              <w:t>среднеэтажными</w:t>
            </w:r>
            <w:proofErr w:type="spellEnd"/>
            <w:r w:rsidRPr="008F5752">
              <w:rPr>
                <w:sz w:val="20"/>
                <w:szCs w:val="20"/>
              </w:rPr>
              <w:t xml:space="preserve"> жилыми домами (</w:t>
            </w:r>
            <w:proofErr w:type="spellStart"/>
            <w:r w:rsidRPr="008F5752">
              <w:rPr>
                <w:sz w:val="20"/>
                <w:szCs w:val="20"/>
              </w:rPr>
              <w:t>Жс</w:t>
            </w:r>
            <w:proofErr w:type="spellEnd"/>
            <w:r w:rsidRPr="008F5752">
              <w:rPr>
                <w:sz w:val="20"/>
                <w:szCs w:val="20"/>
              </w:rPr>
              <w:t>)</w:t>
            </w:r>
          </w:p>
        </w:tc>
        <w:tc>
          <w:tcPr>
            <w:tcW w:w="1936" w:type="dxa"/>
            <w:tcBorders>
              <w:right w:val="single" w:sz="4" w:space="0" w:color="auto"/>
            </w:tcBorders>
            <w:vAlign w:val="center"/>
          </w:tcPr>
          <w:p w14:paraId="1CD5B75D"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Не устанавливается</w:t>
            </w:r>
          </w:p>
        </w:tc>
        <w:tc>
          <w:tcPr>
            <w:tcW w:w="1048" w:type="dxa"/>
            <w:tcBorders>
              <w:left w:val="single" w:sz="4" w:space="0" w:color="auto"/>
            </w:tcBorders>
            <w:vAlign w:val="center"/>
          </w:tcPr>
          <w:p w14:paraId="4DE82A19"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20</w:t>
            </w:r>
          </w:p>
        </w:tc>
        <w:tc>
          <w:tcPr>
            <w:tcW w:w="1190" w:type="dxa"/>
            <w:vAlign w:val="center"/>
          </w:tcPr>
          <w:p w14:paraId="5EA3ED94"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0,2</w:t>
            </w:r>
          </w:p>
        </w:tc>
        <w:tc>
          <w:tcPr>
            <w:tcW w:w="1194" w:type="dxa"/>
            <w:vAlign w:val="center"/>
          </w:tcPr>
          <w:p w14:paraId="51DE2134"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50,0</w:t>
            </w:r>
          </w:p>
        </w:tc>
        <w:tc>
          <w:tcPr>
            <w:tcW w:w="1202" w:type="dxa"/>
            <w:vAlign w:val="center"/>
          </w:tcPr>
          <w:p w14:paraId="51ACAAF2"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3</w:t>
            </w:r>
          </w:p>
        </w:tc>
        <w:tc>
          <w:tcPr>
            <w:tcW w:w="1181" w:type="dxa"/>
            <w:vAlign w:val="center"/>
          </w:tcPr>
          <w:p w14:paraId="6826E4B2"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5</w:t>
            </w:r>
          </w:p>
        </w:tc>
        <w:tc>
          <w:tcPr>
            <w:tcW w:w="1181" w:type="dxa"/>
            <w:vAlign w:val="center"/>
          </w:tcPr>
          <w:p w14:paraId="37207840"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8</w:t>
            </w:r>
          </w:p>
        </w:tc>
        <w:tc>
          <w:tcPr>
            <w:tcW w:w="1517" w:type="dxa"/>
            <w:vAlign w:val="center"/>
          </w:tcPr>
          <w:p w14:paraId="73B20531"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20</w:t>
            </w:r>
          </w:p>
        </w:tc>
        <w:tc>
          <w:tcPr>
            <w:tcW w:w="1517" w:type="dxa"/>
            <w:vAlign w:val="center"/>
          </w:tcPr>
          <w:p w14:paraId="0F7E0FC1" w14:textId="77777777" w:rsidR="008F5752" w:rsidRPr="008F5752" w:rsidRDefault="008F5752" w:rsidP="008F5752">
            <w:pPr>
              <w:spacing w:line="240" w:lineRule="auto"/>
              <w:ind w:left="0" w:right="0" w:firstLine="0"/>
              <w:jc w:val="center"/>
              <w:rPr>
                <w:rFonts w:ascii="Times New Roman" w:hAnsi="Times New Roman"/>
                <w:i w:val="0"/>
                <w:sz w:val="20"/>
                <w:szCs w:val="20"/>
              </w:rPr>
            </w:pPr>
            <w:r w:rsidRPr="008F5752">
              <w:rPr>
                <w:rFonts w:ascii="Times New Roman" w:hAnsi="Times New Roman"/>
                <w:i w:val="0"/>
                <w:sz w:val="20"/>
                <w:szCs w:val="20"/>
              </w:rPr>
              <w:t>40</w:t>
            </w:r>
          </w:p>
        </w:tc>
      </w:tr>
    </w:tbl>
    <w:p w14:paraId="163BD640" w14:textId="77777777" w:rsidR="00A03CC0" w:rsidRDefault="00A03CC0" w:rsidP="003173B4">
      <w:pPr>
        <w:jc w:val="center"/>
        <w:rPr>
          <w:rFonts w:ascii="Times New Roman" w:hAnsi="Times New Roman"/>
          <w:b/>
          <w:i w:val="0"/>
          <w:sz w:val="24"/>
        </w:rPr>
      </w:pPr>
      <w:bookmarkStart w:id="25" w:name="_Toc487105807"/>
      <w:bookmarkStart w:id="26" w:name="_Toc519116478"/>
      <w:bookmarkStart w:id="27" w:name="_Toc487105786"/>
    </w:p>
    <w:p w14:paraId="10971039" w14:textId="77777777" w:rsidR="003173B4" w:rsidRPr="003173B4" w:rsidRDefault="007147C1" w:rsidP="003173B4">
      <w:pPr>
        <w:jc w:val="center"/>
        <w:rPr>
          <w:rFonts w:ascii="Times New Roman" w:hAnsi="Times New Roman"/>
          <w:b/>
          <w:i w:val="0"/>
          <w:sz w:val="24"/>
          <w:lang w:eastAsia="ar-SA"/>
        </w:rPr>
      </w:pPr>
      <w:r>
        <w:rPr>
          <w:rFonts w:ascii="Times New Roman" w:hAnsi="Times New Roman"/>
          <w:b/>
          <w:i w:val="0"/>
          <w:sz w:val="24"/>
        </w:rPr>
        <w:lastRenderedPageBreak/>
        <w:t>Статья 26</w:t>
      </w:r>
      <w:r w:rsidR="003173B4" w:rsidRPr="003173B4">
        <w:rPr>
          <w:rFonts w:ascii="Times New Roman" w:hAnsi="Times New Roman"/>
          <w:b/>
          <w:i w:val="0"/>
          <w:sz w:val="24"/>
        </w:rPr>
        <w:t>. Градостроительные регламенты. Общественно-деловая зона.</w:t>
      </w:r>
      <w:bookmarkEnd w:id="25"/>
      <w:bookmarkEnd w:id="26"/>
    </w:p>
    <w:p w14:paraId="0E560C50" w14:textId="77777777" w:rsidR="003173B4" w:rsidRPr="003173B4" w:rsidRDefault="003173B4" w:rsidP="003173B4">
      <w:pPr>
        <w:autoSpaceDE w:val="0"/>
        <w:autoSpaceDN w:val="0"/>
        <w:adjustRightInd w:val="0"/>
        <w:spacing w:line="240" w:lineRule="auto"/>
        <w:ind w:firstLine="709"/>
        <w:jc w:val="both"/>
        <w:rPr>
          <w:rFonts w:ascii="Times New Roman" w:hAnsi="Times New Roman"/>
          <w:b/>
          <w:i w:val="0"/>
          <w:sz w:val="24"/>
        </w:rPr>
      </w:pPr>
      <w:r w:rsidRPr="003173B4">
        <w:rPr>
          <w:rFonts w:ascii="Times New Roman" w:hAnsi="Times New Roman"/>
          <w:i w:val="0"/>
          <w:sz w:val="24"/>
          <w:shd w:val="clear" w:color="auto" w:fill="FFFFFF"/>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162315FB" w14:textId="77777777" w:rsidR="003173B4" w:rsidRPr="003173B4" w:rsidRDefault="003173B4" w:rsidP="003173B4">
      <w:pPr>
        <w:suppressAutoHyphens/>
        <w:overflowPunct w:val="0"/>
        <w:autoSpaceDE w:val="0"/>
        <w:spacing w:line="240" w:lineRule="auto"/>
        <w:ind w:firstLine="709"/>
        <w:textAlignment w:val="baseline"/>
        <w:rPr>
          <w:rFonts w:ascii="Times New Roman" w:hAnsi="Times New Roman"/>
          <w:i w:val="0"/>
          <w:sz w:val="24"/>
          <w:lang w:eastAsia="ar-SA"/>
        </w:rPr>
      </w:pPr>
      <w:r w:rsidRPr="003173B4">
        <w:rPr>
          <w:rFonts w:ascii="Times New Roman" w:hAnsi="Times New Roman"/>
          <w:i w:val="0"/>
          <w:sz w:val="24"/>
          <w:lang w:eastAsia="ar-SA"/>
        </w:rPr>
        <w:t>Таблица 4 - Виды разрешенного использования земельных участков.</w:t>
      </w:r>
    </w:p>
    <w:tbl>
      <w:tblPr>
        <w:tblStyle w:val="a3"/>
        <w:tblW w:w="5000" w:type="pct"/>
        <w:tblLook w:val="04A0" w:firstRow="1" w:lastRow="0" w:firstColumn="1" w:lastColumn="0" w:noHBand="0" w:noVBand="1"/>
      </w:tblPr>
      <w:tblGrid>
        <w:gridCol w:w="2668"/>
        <w:gridCol w:w="4278"/>
        <w:gridCol w:w="4189"/>
        <w:gridCol w:w="3708"/>
      </w:tblGrid>
      <w:tr w:rsidR="003173B4" w:rsidRPr="003173B4" w14:paraId="3BE4C8F7" w14:textId="77777777" w:rsidTr="006203DB">
        <w:tc>
          <w:tcPr>
            <w:tcW w:w="899" w:type="pct"/>
          </w:tcPr>
          <w:p w14:paraId="5B0F0B82" w14:textId="77777777" w:rsidR="003173B4" w:rsidRPr="003173B4" w:rsidRDefault="003173B4" w:rsidP="003173B4">
            <w:pPr>
              <w:spacing w:line="240" w:lineRule="auto"/>
              <w:ind w:left="0" w:right="0" w:firstLine="0"/>
              <w:rPr>
                <w:rFonts w:ascii="Times New Roman" w:hAnsi="Times New Roman"/>
                <w:i w:val="0"/>
                <w:sz w:val="20"/>
                <w:szCs w:val="20"/>
              </w:rPr>
            </w:pPr>
            <w:r w:rsidRPr="003173B4">
              <w:rPr>
                <w:rFonts w:ascii="Times New Roman" w:hAnsi="Times New Roman"/>
                <w:i w:val="0"/>
                <w:sz w:val="20"/>
                <w:szCs w:val="20"/>
              </w:rPr>
              <w:t>Наименование территориальной зоны (код территориальной зоны)</w:t>
            </w:r>
          </w:p>
        </w:tc>
        <w:tc>
          <w:tcPr>
            <w:tcW w:w="1441" w:type="pct"/>
          </w:tcPr>
          <w:p w14:paraId="6B396572" w14:textId="77777777" w:rsidR="003173B4" w:rsidRPr="003173B4" w:rsidRDefault="003173B4" w:rsidP="003173B4">
            <w:pPr>
              <w:spacing w:line="240" w:lineRule="auto"/>
              <w:ind w:left="0" w:right="0" w:firstLine="0"/>
              <w:rPr>
                <w:rFonts w:ascii="Times New Roman" w:hAnsi="Times New Roman"/>
                <w:i w:val="0"/>
                <w:sz w:val="20"/>
                <w:szCs w:val="20"/>
              </w:rPr>
            </w:pPr>
            <w:r w:rsidRPr="003173B4">
              <w:rPr>
                <w:rFonts w:ascii="Times New Roman" w:hAnsi="Times New Roman"/>
                <w:i w:val="0"/>
                <w:sz w:val="20"/>
                <w:szCs w:val="20"/>
              </w:rPr>
              <w:t>Основные виды разрешенного использования (Код вида разрешенного использования)</w:t>
            </w:r>
          </w:p>
        </w:tc>
        <w:tc>
          <w:tcPr>
            <w:tcW w:w="1411" w:type="pct"/>
          </w:tcPr>
          <w:p w14:paraId="13F5C3D9" w14:textId="77777777" w:rsidR="003173B4" w:rsidRPr="003173B4" w:rsidRDefault="003173B4" w:rsidP="003173B4">
            <w:pPr>
              <w:spacing w:line="240" w:lineRule="auto"/>
              <w:ind w:left="0" w:right="0" w:firstLine="0"/>
              <w:rPr>
                <w:rFonts w:ascii="Times New Roman" w:hAnsi="Times New Roman"/>
                <w:i w:val="0"/>
                <w:sz w:val="20"/>
                <w:szCs w:val="20"/>
              </w:rPr>
            </w:pPr>
            <w:r w:rsidRPr="003173B4">
              <w:rPr>
                <w:rFonts w:ascii="Times New Roman" w:hAnsi="Times New Roman"/>
                <w:i w:val="0"/>
                <w:sz w:val="20"/>
                <w:szCs w:val="20"/>
              </w:rPr>
              <w:t>Условно разрешенные виды использования</w:t>
            </w:r>
          </w:p>
          <w:p w14:paraId="56671201" w14:textId="77777777" w:rsidR="003173B4" w:rsidRPr="003173B4" w:rsidRDefault="003173B4" w:rsidP="003173B4">
            <w:pPr>
              <w:spacing w:line="240" w:lineRule="auto"/>
              <w:ind w:left="0" w:right="0" w:firstLine="0"/>
              <w:rPr>
                <w:rFonts w:ascii="Times New Roman" w:hAnsi="Times New Roman"/>
                <w:i w:val="0"/>
                <w:sz w:val="20"/>
                <w:szCs w:val="20"/>
              </w:rPr>
            </w:pPr>
            <w:r w:rsidRPr="003173B4">
              <w:rPr>
                <w:rFonts w:ascii="Times New Roman" w:hAnsi="Times New Roman"/>
                <w:i w:val="0"/>
                <w:sz w:val="20"/>
                <w:szCs w:val="20"/>
              </w:rPr>
              <w:t>(Код вида разрешенного использования)</w:t>
            </w:r>
          </w:p>
        </w:tc>
        <w:tc>
          <w:tcPr>
            <w:tcW w:w="1249" w:type="pct"/>
          </w:tcPr>
          <w:p w14:paraId="4B2A96B7" w14:textId="77777777" w:rsidR="003173B4" w:rsidRPr="003173B4" w:rsidRDefault="003173B4" w:rsidP="003173B4">
            <w:pPr>
              <w:spacing w:line="240" w:lineRule="auto"/>
              <w:ind w:left="0" w:right="0" w:firstLine="0"/>
              <w:rPr>
                <w:rFonts w:ascii="Times New Roman" w:hAnsi="Times New Roman"/>
                <w:i w:val="0"/>
                <w:sz w:val="20"/>
                <w:szCs w:val="20"/>
              </w:rPr>
            </w:pPr>
            <w:r w:rsidRPr="003173B4">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3173B4">
              <w:rPr>
                <w:rFonts w:ascii="Times New Roman" w:hAnsi="Times New Roman"/>
                <w:i w:val="0"/>
                <w:sz w:val="20"/>
                <w:szCs w:val="20"/>
              </w:rPr>
              <w:t>(Код вида разрешенного использования)</w:t>
            </w:r>
          </w:p>
        </w:tc>
      </w:tr>
      <w:tr w:rsidR="003173B4" w:rsidRPr="003173B4" w14:paraId="3CAC1A61" w14:textId="77777777" w:rsidTr="006203DB">
        <w:tc>
          <w:tcPr>
            <w:tcW w:w="899" w:type="pct"/>
          </w:tcPr>
          <w:p w14:paraId="52FE8771" w14:textId="77777777" w:rsidR="003173B4" w:rsidRPr="003173B4" w:rsidRDefault="003173B4" w:rsidP="003173B4">
            <w:pPr>
              <w:pStyle w:val="a7"/>
              <w:jc w:val="left"/>
              <w:rPr>
                <w:sz w:val="20"/>
                <w:szCs w:val="20"/>
              </w:rPr>
            </w:pPr>
            <w:r w:rsidRPr="003173B4">
              <w:rPr>
                <w:sz w:val="20"/>
                <w:szCs w:val="20"/>
              </w:rPr>
              <w:t xml:space="preserve">Многофункциональная общественно-деловая зона </w:t>
            </w:r>
            <w:r w:rsidRPr="003173B4">
              <w:rPr>
                <w:b/>
                <w:sz w:val="20"/>
                <w:szCs w:val="20"/>
              </w:rPr>
              <w:t>(Ом)</w:t>
            </w:r>
          </w:p>
        </w:tc>
        <w:tc>
          <w:tcPr>
            <w:tcW w:w="1441" w:type="pct"/>
          </w:tcPr>
          <w:p w14:paraId="099EE07B" w14:textId="77777777" w:rsidR="003173B4" w:rsidRPr="003173B4" w:rsidRDefault="003173B4" w:rsidP="003173B4">
            <w:pPr>
              <w:pStyle w:val="a7"/>
              <w:jc w:val="left"/>
              <w:rPr>
                <w:sz w:val="20"/>
                <w:szCs w:val="20"/>
              </w:rPr>
            </w:pPr>
            <w:r w:rsidRPr="003173B4">
              <w:rPr>
                <w:sz w:val="20"/>
                <w:szCs w:val="20"/>
              </w:rPr>
              <w:t>Малоэтажная многоквартирная жилая застройка (2.1.1)</w:t>
            </w:r>
          </w:p>
          <w:p w14:paraId="2F168DC6" w14:textId="77777777" w:rsidR="003173B4" w:rsidRPr="003173B4" w:rsidRDefault="003173B4" w:rsidP="003173B4">
            <w:pPr>
              <w:pStyle w:val="a7"/>
              <w:jc w:val="left"/>
              <w:rPr>
                <w:sz w:val="20"/>
                <w:szCs w:val="20"/>
              </w:rPr>
            </w:pPr>
            <w:proofErr w:type="spellStart"/>
            <w:r w:rsidRPr="003173B4">
              <w:rPr>
                <w:sz w:val="20"/>
                <w:szCs w:val="20"/>
              </w:rPr>
              <w:t>Среднеэтажная</w:t>
            </w:r>
            <w:proofErr w:type="spellEnd"/>
            <w:r w:rsidRPr="003173B4">
              <w:rPr>
                <w:sz w:val="20"/>
                <w:szCs w:val="20"/>
              </w:rPr>
              <w:t xml:space="preserve"> жилая застройка (2.5)</w:t>
            </w:r>
          </w:p>
          <w:p w14:paraId="0F49BC86" w14:textId="77777777" w:rsidR="003173B4" w:rsidRPr="003173B4" w:rsidRDefault="003173B4" w:rsidP="003173B4">
            <w:pPr>
              <w:pStyle w:val="a7"/>
              <w:jc w:val="left"/>
              <w:rPr>
                <w:sz w:val="20"/>
                <w:szCs w:val="20"/>
              </w:rPr>
            </w:pPr>
            <w:r w:rsidRPr="003173B4">
              <w:rPr>
                <w:sz w:val="20"/>
                <w:szCs w:val="20"/>
              </w:rPr>
              <w:t>Многоэтажная жилая застройка (высотная застройка) (2.6)</w:t>
            </w:r>
          </w:p>
          <w:p w14:paraId="1AD2211F" w14:textId="77777777" w:rsidR="003173B4" w:rsidRPr="003173B4" w:rsidRDefault="003173B4" w:rsidP="003173B4">
            <w:pPr>
              <w:pStyle w:val="a7"/>
              <w:jc w:val="left"/>
              <w:rPr>
                <w:sz w:val="20"/>
                <w:szCs w:val="20"/>
              </w:rPr>
            </w:pPr>
            <w:r w:rsidRPr="003173B4">
              <w:rPr>
                <w:sz w:val="20"/>
                <w:szCs w:val="20"/>
              </w:rPr>
              <w:t>Коммунальное обслуживание (3.1)</w:t>
            </w:r>
          </w:p>
          <w:p w14:paraId="0A4D5DD5" w14:textId="77777777" w:rsidR="003173B4" w:rsidRPr="003173B4" w:rsidRDefault="003173B4" w:rsidP="003173B4">
            <w:pPr>
              <w:pStyle w:val="a7"/>
              <w:jc w:val="left"/>
              <w:rPr>
                <w:sz w:val="20"/>
                <w:szCs w:val="20"/>
              </w:rPr>
            </w:pPr>
            <w:r w:rsidRPr="003173B4">
              <w:rPr>
                <w:sz w:val="20"/>
                <w:szCs w:val="20"/>
              </w:rPr>
              <w:t>Социальное обслуживание (3.2)</w:t>
            </w:r>
          </w:p>
          <w:p w14:paraId="5515775D" w14:textId="77777777" w:rsidR="003173B4" w:rsidRPr="003173B4" w:rsidRDefault="003173B4" w:rsidP="003173B4">
            <w:pPr>
              <w:pStyle w:val="a7"/>
              <w:jc w:val="left"/>
              <w:rPr>
                <w:sz w:val="20"/>
                <w:szCs w:val="20"/>
              </w:rPr>
            </w:pPr>
            <w:r w:rsidRPr="003173B4">
              <w:rPr>
                <w:sz w:val="20"/>
                <w:szCs w:val="20"/>
              </w:rPr>
              <w:t>Бытовое обслуживание (3.3)</w:t>
            </w:r>
          </w:p>
          <w:p w14:paraId="33911376" w14:textId="77777777" w:rsidR="003173B4" w:rsidRPr="003173B4" w:rsidRDefault="003173B4" w:rsidP="003173B4">
            <w:pPr>
              <w:pStyle w:val="a7"/>
              <w:jc w:val="left"/>
              <w:rPr>
                <w:sz w:val="20"/>
                <w:szCs w:val="20"/>
              </w:rPr>
            </w:pPr>
            <w:r w:rsidRPr="003173B4">
              <w:rPr>
                <w:sz w:val="20"/>
                <w:szCs w:val="20"/>
              </w:rPr>
              <w:t>Здравоохранение (3.4)</w:t>
            </w:r>
          </w:p>
          <w:p w14:paraId="5FA46630" w14:textId="77777777" w:rsidR="003173B4" w:rsidRPr="003173B4" w:rsidRDefault="003173B4" w:rsidP="003173B4">
            <w:pPr>
              <w:pStyle w:val="a7"/>
              <w:jc w:val="left"/>
              <w:rPr>
                <w:sz w:val="20"/>
                <w:szCs w:val="20"/>
              </w:rPr>
            </w:pPr>
            <w:r w:rsidRPr="003173B4">
              <w:rPr>
                <w:sz w:val="20"/>
                <w:szCs w:val="20"/>
              </w:rPr>
              <w:t>Образование и просвещение (3.5)</w:t>
            </w:r>
          </w:p>
          <w:p w14:paraId="40F134DA" w14:textId="77777777" w:rsidR="003173B4" w:rsidRPr="003173B4" w:rsidRDefault="003173B4" w:rsidP="003173B4">
            <w:pPr>
              <w:pStyle w:val="a7"/>
              <w:jc w:val="left"/>
              <w:rPr>
                <w:sz w:val="20"/>
                <w:szCs w:val="20"/>
              </w:rPr>
            </w:pPr>
            <w:r w:rsidRPr="003173B4">
              <w:rPr>
                <w:sz w:val="20"/>
                <w:szCs w:val="20"/>
              </w:rPr>
              <w:t>Дошкольное, начальное и среднее общее образование (3.5.1)</w:t>
            </w:r>
          </w:p>
          <w:p w14:paraId="00855AE1" w14:textId="77777777" w:rsidR="003173B4" w:rsidRPr="003173B4" w:rsidRDefault="003173B4" w:rsidP="003173B4">
            <w:pPr>
              <w:pStyle w:val="a7"/>
              <w:jc w:val="left"/>
              <w:rPr>
                <w:sz w:val="20"/>
                <w:szCs w:val="20"/>
              </w:rPr>
            </w:pPr>
            <w:r w:rsidRPr="003173B4">
              <w:rPr>
                <w:sz w:val="20"/>
                <w:szCs w:val="20"/>
              </w:rPr>
              <w:t>Среднее и высшее профессиональное образование (3.5.2)</w:t>
            </w:r>
          </w:p>
          <w:p w14:paraId="16FC0863" w14:textId="77777777" w:rsidR="003173B4" w:rsidRPr="003173B4" w:rsidRDefault="003173B4" w:rsidP="003173B4">
            <w:pPr>
              <w:pStyle w:val="a7"/>
              <w:jc w:val="left"/>
              <w:rPr>
                <w:sz w:val="20"/>
                <w:szCs w:val="20"/>
              </w:rPr>
            </w:pPr>
            <w:r w:rsidRPr="003173B4">
              <w:rPr>
                <w:sz w:val="20"/>
                <w:szCs w:val="20"/>
              </w:rPr>
              <w:t>Культурное развитие (3.6)</w:t>
            </w:r>
          </w:p>
          <w:p w14:paraId="5DDA7C9B" w14:textId="77777777" w:rsidR="003173B4" w:rsidRPr="003173B4" w:rsidRDefault="003173B4" w:rsidP="003173B4">
            <w:pPr>
              <w:pStyle w:val="a7"/>
              <w:jc w:val="left"/>
              <w:rPr>
                <w:sz w:val="20"/>
                <w:szCs w:val="20"/>
              </w:rPr>
            </w:pPr>
            <w:r w:rsidRPr="003173B4">
              <w:rPr>
                <w:sz w:val="20"/>
                <w:szCs w:val="20"/>
              </w:rPr>
              <w:t>Религиозное использование (3.7)</w:t>
            </w:r>
          </w:p>
          <w:p w14:paraId="21EB25F5" w14:textId="77777777" w:rsidR="003173B4" w:rsidRPr="003173B4" w:rsidRDefault="003173B4" w:rsidP="003173B4">
            <w:pPr>
              <w:pStyle w:val="a7"/>
              <w:jc w:val="left"/>
              <w:rPr>
                <w:sz w:val="20"/>
                <w:szCs w:val="20"/>
              </w:rPr>
            </w:pPr>
            <w:r w:rsidRPr="003173B4">
              <w:rPr>
                <w:sz w:val="20"/>
                <w:szCs w:val="20"/>
              </w:rPr>
              <w:t>Общественное управление (3.8)</w:t>
            </w:r>
          </w:p>
          <w:p w14:paraId="551BE97E" w14:textId="77777777" w:rsidR="003173B4" w:rsidRPr="003173B4" w:rsidRDefault="003173B4" w:rsidP="003173B4">
            <w:pPr>
              <w:pStyle w:val="a7"/>
              <w:jc w:val="left"/>
              <w:rPr>
                <w:sz w:val="20"/>
                <w:szCs w:val="20"/>
              </w:rPr>
            </w:pPr>
            <w:r w:rsidRPr="003173B4">
              <w:rPr>
                <w:sz w:val="20"/>
                <w:szCs w:val="20"/>
              </w:rPr>
              <w:t>Обеспечение научной деятельности (3.9)</w:t>
            </w:r>
          </w:p>
          <w:p w14:paraId="2AD9572C" w14:textId="77777777" w:rsidR="003173B4" w:rsidRPr="003173B4" w:rsidRDefault="003173B4" w:rsidP="003173B4">
            <w:pPr>
              <w:pStyle w:val="a7"/>
              <w:jc w:val="left"/>
              <w:rPr>
                <w:sz w:val="20"/>
                <w:szCs w:val="20"/>
              </w:rPr>
            </w:pPr>
            <w:r w:rsidRPr="003173B4">
              <w:rPr>
                <w:sz w:val="20"/>
                <w:szCs w:val="20"/>
              </w:rPr>
              <w:t>Предпринимательство (4.0)</w:t>
            </w:r>
          </w:p>
          <w:p w14:paraId="6EF20900" w14:textId="77777777" w:rsidR="003173B4" w:rsidRPr="003173B4" w:rsidRDefault="003173B4" w:rsidP="003173B4">
            <w:pPr>
              <w:pStyle w:val="a7"/>
              <w:jc w:val="left"/>
              <w:rPr>
                <w:sz w:val="20"/>
                <w:szCs w:val="20"/>
              </w:rPr>
            </w:pPr>
            <w:r w:rsidRPr="003173B4">
              <w:rPr>
                <w:sz w:val="20"/>
                <w:szCs w:val="20"/>
              </w:rPr>
              <w:t>Деловое управление (4.1)</w:t>
            </w:r>
          </w:p>
          <w:p w14:paraId="565032EB" w14:textId="77777777" w:rsidR="003173B4" w:rsidRPr="003173B4" w:rsidRDefault="003173B4" w:rsidP="003173B4">
            <w:pPr>
              <w:pStyle w:val="a7"/>
              <w:jc w:val="left"/>
              <w:rPr>
                <w:sz w:val="20"/>
                <w:szCs w:val="20"/>
              </w:rPr>
            </w:pPr>
            <w:r w:rsidRPr="003173B4">
              <w:rPr>
                <w:sz w:val="20"/>
                <w:szCs w:val="20"/>
              </w:rPr>
              <w:t>Объекты торговли (торговые центры, торгово-развлекательные центры (комплексы) (4.2)</w:t>
            </w:r>
          </w:p>
          <w:p w14:paraId="5DBE4D31" w14:textId="77777777" w:rsidR="003173B4" w:rsidRPr="003173B4" w:rsidRDefault="003173B4" w:rsidP="003173B4">
            <w:pPr>
              <w:pStyle w:val="a7"/>
              <w:jc w:val="left"/>
              <w:rPr>
                <w:sz w:val="20"/>
                <w:szCs w:val="20"/>
              </w:rPr>
            </w:pPr>
            <w:r w:rsidRPr="003173B4">
              <w:rPr>
                <w:sz w:val="20"/>
                <w:szCs w:val="20"/>
              </w:rPr>
              <w:t>Рынки (4.3)</w:t>
            </w:r>
          </w:p>
          <w:p w14:paraId="68A43940" w14:textId="77777777" w:rsidR="003173B4" w:rsidRPr="003173B4" w:rsidRDefault="003173B4" w:rsidP="003173B4">
            <w:pPr>
              <w:pStyle w:val="a7"/>
              <w:jc w:val="left"/>
              <w:rPr>
                <w:sz w:val="20"/>
                <w:szCs w:val="20"/>
              </w:rPr>
            </w:pPr>
            <w:r w:rsidRPr="003173B4">
              <w:rPr>
                <w:sz w:val="20"/>
                <w:szCs w:val="20"/>
              </w:rPr>
              <w:t>Магазины (4.4)</w:t>
            </w:r>
          </w:p>
          <w:p w14:paraId="7F352E07" w14:textId="77777777" w:rsidR="003173B4" w:rsidRPr="003173B4" w:rsidRDefault="003173B4" w:rsidP="003173B4">
            <w:pPr>
              <w:pStyle w:val="a7"/>
              <w:jc w:val="left"/>
              <w:rPr>
                <w:sz w:val="20"/>
                <w:szCs w:val="20"/>
              </w:rPr>
            </w:pPr>
            <w:r w:rsidRPr="003173B4">
              <w:rPr>
                <w:sz w:val="20"/>
                <w:szCs w:val="20"/>
              </w:rPr>
              <w:t>Банковская и страховая деятельность (4.5)</w:t>
            </w:r>
          </w:p>
          <w:p w14:paraId="3633C452" w14:textId="77777777" w:rsidR="003173B4" w:rsidRPr="003173B4" w:rsidRDefault="003173B4" w:rsidP="003173B4">
            <w:pPr>
              <w:pStyle w:val="a7"/>
              <w:jc w:val="left"/>
              <w:rPr>
                <w:sz w:val="20"/>
                <w:szCs w:val="20"/>
              </w:rPr>
            </w:pPr>
            <w:r w:rsidRPr="003173B4">
              <w:rPr>
                <w:sz w:val="20"/>
                <w:szCs w:val="20"/>
              </w:rPr>
              <w:t>Общественное питание (4.6)</w:t>
            </w:r>
          </w:p>
          <w:p w14:paraId="7AFF4857" w14:textId="77777777" w:rsidR="003173B4" w:rsidRPr="003173B4" w:rsidRDefault="003173B4" w:rsidP="003173B4">
            <w:pPr>
              <w:pStyle w:val="a7"/>
              <w:jc w:val="left"/>
              <w:rPr>
                <w:sz w:val="20"/>
                <w:szCs w:val="20"/>
              </w:rPr>
            </w:pPr>
            <w:r w:rsidRPr="003173B4">
              <w:rPr>
                <w:sz w:val="20"/>
                <w:szCs w:val="20"/>
              </w:rPr>
              <w:t>Гостиничное обслуживание (4.7)</w:t>
            </w:r>
          </w:p>
          <w:p w14:paraId="2E87278B" w14:textId="77777777" w:rsidR="003173B4" w:rsidRPr="003173B4" w:rsidRDefault="003173B4" w:rsidP="003173B4">
            <w:pPr>
              <w:pStyle w:val="a7"/>
              <w:jc w:val="left"/>
              <w:rPr>
                <w:sz w:val="20"/>
                <w:szCs w:val="20"/>
              </w:rPr>
            </w:pPr>
            <w:r w:rsidRPr="003173B4">
              <w:rPr>
                <w:sz w:val="20"/>
                <w:szCs w:val="20"/>
              </w:rPr>
              <w:t>Развлечения (4.8)</w:t>
            </w:r>
          </w:p>
          <w:p w14:paraId="1204D5BE" w14:textId="09F25B45" w:rsidR="003173B4" w:rsidRDefault="00F22DF3" w:rsidP="003173B4">
            <w:pPr>
              <w:pStyle w:val="a7"/>
              <w:jc w:val="left"/>
              <w:rPr>
                <w:sz w:val="20"/>
                <w:szCs w:val="20"/>
              </w:rPr>
            </w:pPr>
            <w:r w:rsidRPr="00F22DF3">
              <w:rPr>
                <w:sz w:val="20"/>
                <w:szCs w:val="20"/>
              </w:rPr>
              <w:t>Служебные гаражи</w:t>
            </w:r>
            <w:r w:rsidR="003173B4" w:rsidRPr="003173B4">
              <w:rPr>
                <w:sz w:val="20"/>
                <w:szCs w:val="20"/>
              </w:rPr>
              <w:t xml:space="preserve"> (4.9)</w:t>
            </w:r>
          </w:p>
          <w:p w14:paraId="31A417BF" w14:textId="5E7EE779" w:rsidR="005010CD" w:rsidRPr="003173B4" w:rsidRDefault="005010CD" w:rsidP="003173B4">
            <w:pPr>
              <w:pStyle w:val="a7"/>
              <w:jc w:val="left"/>
              <w:rPr>
                <w:sz w:val="20"/>
                <w:szCs w:val="20"/>
              </w:rPr>
            </w:pPr>
            <w:r w:rsidRPr="005010CD">
              <w:rPr>
                <w:sz w:val="20"/>
                <w:szCs w:val="20"/>
              </w:rPr>
              <w:t>Объекты дорожного сервиса</w:t>
            </w:r>
            <w:r>
              <w:rPr>
                <w:sz w:val="20"/>
                <w:szCs w:val="20"/>
              </w:rPr>
              <w:t xml:space="preserve"> (4.9.1)</w:t>
            </w:r>
          </w:p>
          <w:p w14:paraId="5E88901F" w14:textId="77777777" w:rsidR="003173B4" w:rsidRPr="003173B4" w:rsidRDefault="003173B4" w:rsidP="003173B4">
            <w:pPr>
              <w:pStyle w:val="a7"/>
              <w:jc w:val="left"/>
              <w:rPr>
                <w:sz w:val="20"/>
                <w:szCs w:val="20"/>
              </w:rPr>
            </w:pPr>
            <w:proofErr w:type="spellStart"/>
            <w:r w:rsidRPr="003173B4">
              <w:rPr>
                <w:sz w:val="20"/>
                <w:szCs w:val="20"/>
              </w:rPr>
              <w:lastRenderedPageBreak/>
              <w:t>Выставочно</w:t>
            </w:r>
            <w:proofErr w:type="spellEnd"/>
            <w:r w:rsidRPr="003173B4">
              <w:rPr>
                <w:sz w:val="20"/>
                <w:szCs w:val="20"/>
              </w:rPr>
              <w:t>-ярмарочная деятельность (4.10)</w:t>
            </w:r>
          </w:p>
        </w:tc>
        <w:tc>
          <w:tcPr>
            <w:tcW w:w="1411" w:type="pct"/>
          </w:tcPr>
          <w:p w14:paraId="380DD4A5" w14:textId="02E96AC1" w:rsidR="003173B4" w:rsidRPr="003173B4" w:rsidRDefault="00F22DF3" w:rsidP="003173B4">
            <w:pPr>
              <w:pStyle w:val="a7"/>
              <w:jc w:val="left"/>
              <w:rPr>
                <w:sz w:val="20"/>
                <w:szCs w:val="20"/>
              </w:rPr>
            </w:pPr>
            <w:r w:rsidRPr="00F22DF3">
              <w:rPr>
                <w:sz w:val="20"/>
                <w:szCs w:val="20"/>
              </w:rPr>
              <w:lastRenderedPageBreak/>
              <w:t>Хранение автотранспорта</w:t>
            </w:r>
            <w:r w:rsidR="003173B4" w:rsidRPr="003173B4">
              <w:rPr>
                <w:sz w:val="20"/>
                <w:szCs w:val="20"/>
              </w:rPr>
              <w:t xml:space="preserve"> (2.7.1)</w:t>
            </w:r>
          </w:p>
          <w:p w14:paraId="05A3A08D" w14:textId="77777777" w:rsidR="003173B4" w:rsidRPr="003173B4" w:rsidRDefault="003173B4" w:rsidP="003173B4">
            <w:pPr>
              <w:pStyle w:val="a7"/>
              <w:jc w:val="left"/>
              <w:rPr>
                <w:sz w:val="20"/>
                <w:szCs w:val="20"/>
              </w:rPr>
            </w:pPr>
            <w:r w:rsidRPr="003173B4">
              <w:rPr>
                <w:sz w:val="20"/>
                <w:szCs w:val="20"/>
              </w:rPr>
              <w:t>Спорт (5.1)</w:t>
            </w:r>
          </w:p>
          <w:p w14:paraId="7152F632" w14:textId="77777777" w:rsidR="003173B4" w:rsidRPr="003173B4" w:rsidRDefault="003173B4" w:rsidP="003173B4">
            <w:pPr>
              <w:pStyle w:val="a7"/>
              <w:jc w:val="left"/>
              <w:rPr>
                <w:sz w:val="20"/>
                <w:szCs w:val="20"/>
              </w:rPr>
            </w:pPr>
            <w:r w:rsidRPr="003173B4">
              <w:rPr>
                <w:sz w:val="20"/>
                <w:szCs w:val="20"/>
              </w:rPr>
              <w:t>Трубопроводный транспорт (7.5)</w:t>
            </w:r>
          </w:p>
        </w:tc>
        <w:tc>
          <w:tcPr>
            <w:tcW w:w="1249" w:type="pct"/>
          </w:tcPr>
          <w:p w14:paraId="16BBC61E" w14:textId="77777777" w:rsidR="003173B4" w:rsidRPr="003173B4" w:rsidRDefault="003173B4" w:rsidP="003173B4">
            <w:pPr>
              <w:pStyle w:val="a7"/>
              <w:jc w:val="left"/>
              <w:rPr>
                <w:sz w:val="20"/>
                <w:szCs w:val="20"/>
              </w:rPr>
            </w:pPr>
            <w:r w:rsidRPr="003173B4">
              <w:rPr>
                <w:sz w:val="20"/>
                <w:szCs w:val="20"/>
              </w:rPr>
              <w:t>Не устанавливается</w:t>
            </w:r>
          </w:p>
        </w:tc>
      </w:tr>
      <w:tr w:rsidR="003173B4" w:rsidRPr="003173B4" w14:paraId="31C7855E" w14:textId="77777777" w:rsidTr="006203DB">
        <w:trPr>
          <w:trHeight w:val="131"/>
        </w:trPr>
        <w:tc>
          <w:tcPr>
            <w:tcW w:w="899" w:type="pct"/>
            <w:tcBorders>
              <w:top w:val="single" w:sz="4" w:space="0" w:color="auto"/>
              <w:bottom w:val="single" w:sz="4" w:space="0" w:color="auto"/>
            </w:tcBorders>
          </w:tcPr>
          <w:p w14:paraId="317CDEE5" w14:textId="77777777" w:rsidR="003173B4" w:rsidRPr="003173B4" w:rsidRDefault="003173B4" w:rsidP="003173B4">
            <w:pPr>
              <w:pStyle w:val="a7"/>
              <w:jc w:val="left"/>
              <w:rPr>
                <w:sz w:val="20"/>
                <w:szCs w:val="20"/>
              </w:rPr>
            </w:pPr>
            <w:r w:rsidRPr="003173B4">
              <w:rPr>
                <w:sz w:val="20"/>
                <w:szCs w:val="20"/>
              </w:rPr>
              <w:t xml:space="preserve">Зона дошкольных и образовательных организаций </w:t>
            </w:r>
            <w:r w:rsidRPr="003173B4">
              <w:rPr>
                <w:b/>
                <w:sz w:val="20"/>
                <w:szCs w:val="20"/>
              </w:rPr>
              <w:t>(</w:t>
            </w:r>
            <w:proofErr w:type="spellStart"/>
            <w:r w:rsidRPr="003173B4">
              <w:rPr>
                <w:b/>
                <w:sz w:val="20"/>
                <w:szCs w:val="20"/>
              </w:rPr>
              <w:t>ОсДс</w:t>
            </w:r>
            <w:proofErr w:type="spellEnd"/>
            <w:r w:rsidRPr="003173B4">
              <w:rPr>
                <w:b/>
                <w:sz w:val="20"/>
                <w:szCs w:val="20"/>
              </w:rPr>
              <w:t>)</w:t>
            </w:r>
          </w:p>
        </w:tc>
        <w:tc>
          <w:tcPr>
            <w:tcW w:w="1441" w:type="pct"/>
            <w:tcBorders>
              <w:top w:val="single" w:sz="4" w:space="0" w:color="auto"/>
              <w:bottom w:val="single" w:sz="4" w:space="0" w:color="auto"/>
            </w:tcBorders>
          </w:tcPr>
          <w:p w14:paraId="1E7FC100" w14:textId="77777777" w:rsidR="003173B4" w:rsidRPr="003173B4" w:rsidRDefault="003173B4" w:rsidP="003173B4">
            <w:pPr>
              <w:pStyle w:val="a7"/>
              <w:jc w:val="left"/>
              <w:rPr>
                <w:sz w:val="20"/>
                <w:szCs w:val="20"/>
              </w:rPr>
            </w:pPr>
            <w:r w:rsidRPr="003173B4">
              <w:rPr>
                <w:sz w:val="20"/>
                <w:szCs w:val="20"/>
              </w:rPr>
              <w:t>Дошкольное, начальное и среднее общее образование (3.5.1)</w:t>
            </w:r>
          </w:p>
        </w:tc>
        <w:tc>
          <w:tcPr>
            <w:tcW w:w="1411" w:type="pct"/>
            <w:tcBorders>
              <w:top w:val="single" w:sz="4" w:space="0" w:color="auto"/>
              <w:bottom w:val="single" w:sz="4" w:space="0" w:color="auto"/>
            </w:tcBorders>
          </w:tcPr>
          <w:p w14:paraId="261BCD41" w14:textId="3E892D09" w:rsidR="003173B4" w:rsidRPr="003173B4" w:rsidRDefault="00021463" w:rsidP="003173B4">
            <w:pPr>
              <w:pStyle w:val="a7"/>
              <w:jc w:val="left"/>
              <w:rPr>
                <w:sz w:val="20"/>
                <w:szCs w:val="20"/>
              </w:rPr>
            </w:pPr>
            <w:r w:rsidRPr="00021463">
              <w:rPr>
                <w:sz w:val="20"/>
                <w:szCs w:val="20"/>
              </w:rPr>
              <w:t>Улично-дорожная сеть</w:t>
            </w:r>
            <w:r>
              <w:rPr>
                <w:sz w:val="20"/>
                <w:szCs w:val="20"/>
              </w:rPr>
              <w:t xml:space="preserve"> (</w:t>
            </w:r>
            <w:r w:rsidRPr="00021463">
              <w:rPr>
                <w:sz w:val="20"/>
                <w:szCs w:val="20"/>
              </w:rPr>
              <w:t>12.0.1)</w:t>
            </w:r>
          </w:p>
        </w:tc>
        <w:tc>
          <w:tcPr>
            <w:tcW w:w="1249" w:type="pct"/>
            <w:tcBorders>
              <w:top w:val="single" w:sz="4" w:space="0" w:color="auto"/>
              <w:bottom w:val="single" w:sz="4" w:space="0" w:color="auto"/>
            </w:tcBorders>
          </w:tcPr>
          <w:p w14:paraId="139E0F8E" w14:textId="195CE076" w:rsidR="003173B4" w:rsidRPr="003173B4" w:rsidRDefault="00021463" w:rsidP="003173B4">
            <w:pPr>
              <w:pStyle w:val="a7"/>
              <w:jc w:val="left"/>
              <w:rPr>
                <w:sz w:val="20"/>
                <w:szCs w:val="20"/>
              </w:rPr>
            </w:pPr>
            <w:r w:rsidRPr="00021463">
              <w:rPr>
                <w:sz w:val="20"/>
                <w:szCs w:val="20"/>
              </w:rPr>
              <w:t>Коммунальное обслуживание</w:t>
            </w:r>
            <w:r>
              <w:rPr>
                <w:sz w:val="20"/>
                <w:szCs w:val="20"/>
              </w:rPr>
              <w:t xml:space="preserve"> (3.1)</w:t>
            </w:r>
          </w:p>
        </w:tc>
      </w:tr>
      <w:tr w:rsidR="003173B4" w:rsidRPr="003173B4" w14:paraId="1419279B" w14:textId="77777777" w:rsidTr="006203DB">
        <w:trPr>
          <w:trHeight w:val="149"/>
        </w:trPr>
        <w:tc>
          <w:tcPr>
            <w:tcW w:w="899" w:type="pct"/>
            <w:tcBorders>
              <w:top w:val="single" w:sz="4" w:space="0" w:color="auto"/>
              <w:bottom w:val="single" w:sz="4" w:space="0" w:color="auto"/>
            </w:tcBorders>
          </w:tcPr>
          <w:p w14:paraId="4E542543" w14:textId="77777777" w:rsidR="003173B4" w:rsidRPr="003173B4" w:rsidRDefault="003173B4" w:rsidP="003173B4">
            <w:pPr>
              <w:pStyle w:val="a7"/>
              <w:jc w:val="left"/>
              <w:rPr>
                <w:sz w:val="20"/>
                <w:szCs w:val="20"/>
              </w:rPr>
            </w:pPr>
            <w:r w:rsidRPr="003173B4">
              <w:rPr>
                <w:sz w:val="20"/>
                <w:szCs w:val="20"/>
              </w:rPr>
              <w:t xml:space="preserve">Зона объектов здравоохранения </w:t>
            </w:r>
            <w:r w:rsidRPr="003173B4">
              <w:rPr>
                <w:b/>
                <w:sz w:val="20"/>
                <w:szCs w:val="20"/>
              </w:rPr>
              <w:t>(</w:t>
            </w:r>
            <w:proofErr w:type="spellStart"/>
            <w:r w:rsidRPr="003173B4">
              <w:rPr>
                <w:b/>
                <w:sz w:val="20"/>
                <w:szCs w:val="20"/>
              </w:rPr>
              <w:t>ОсЗ</w:t>
            </w:r>
            <w:proofErr w:type="spellEnd"/>
            <w:r w:rsidRPr="003173B4">
              <w:rPr>
                <w:b/>
                <w:sz w:val="20"/>
                <w:szCs w:val="20"/>
              </w:rPr>
              <w:t>)</w:t>
            </w:r>
          </w:p>
        </w:tc>
        <w:tc>
          <w:tcPr>
            <w:tcW w:w="1441" w:type="pct"/>
            <w:tcBorders>
              <w:top w:val="single" w:sz="4" w:space="0" w:color="auto"/>
              <w:bottom w:val="single" w:sz="4" w:space="0" w:color="auto"/>
            </w:tcBorders>
          </w:tcPr>
          <w:p w14:paraId="0D266B70" w14:textId="77777777" w:rsidR="003173B4" w:rsidRPr="003173B4" w:rsidRDefault="003173B4" w:rsidP="003173B4">
            <w:pPr>
              <w:pStyle w:val="a7"/>
              <w:jc w:val="left"/>
              <w:rPr>
                <w:sz w:val="20"/>
                <w:szCs w:val="20"/>
              </w:rPr>
            </w:pPr>
            <w:r w:rsidRPr="003173B4">
              <w:rPr>
                <w:sz w:val="20"/>
                <w:szCs w:val="20"/>
              </w:rPr>
              <w:t>Здравоохранение (3.4)</w:t>
            </w:r>
          </w:p>
          <w:p w14:paraId="15F450FA" w14:textId="77777777" w:rsidR="003173B4" w:rsidRPr="003173B4" w:rsidRDefault="003173B4" w:rsidP="003173B4">
            <w:pPr>
              <w:pStyle w:val="a7"/>
              <w:jc w:val="left"/>
              <w:rPr>
                <w:sz w:val="20"/>
                <w:szCs w:val="20"/>
              </w:rPr>
            </w:pPr>
            <w:r w:rsidRPr="003173B4">
              <w:rPr>
                <w:sz w:val="20"/>
                <w:szCs w:val="20"/>
              </w:rPr>
              <w:t>Амбулаторно-поликлиническое обслуживание (3.4.1)</w:t>
            </w:r>
          </w:p>
          <w:p w14:paraId="58D33D84" w14:textId="77777777" w:rsidR="003173B4" w:rsidRPr="003173B4" w:rsidRDefault="003173B4" w:rsidP="003173B4">
            <w:pPr>
              <w:pStyle w:val="a7"/>
              <w:jc w:val="left"/>
              <w:rPr>
                <w:sz w:val="20"/>
                <w:szCs w:val="20"/>
              </w:rPr>
            </w:pPr>
            <w:r w:rsidRPr="003173B4">
              <w:rPr>
                <w:sz w:val="20"/>
                <w:szCs w:val="20"/>
              </w:rPr>
              <w:t>Стационарное медицинское обслуживание (3.4.2)</w:t>
            </w:r>
          </w:p>
        </w:tc>
        <w:tc>
          <w:tcPr>
            <w:tcW w:w="1411" w:type="pct"/>
            <w:tcBorders>
              <w:top w:val="single" w:sz="4" w:space="0" w:color="auto"/>
              <w:bottom w:val="single" w:sz="4" w:space="0" w:color="auto"/>
            </w:tcBorders>
          </w:tcPr>
          <w:p w14:paraId="3AEBE1B9" w14:textId="77777777" w:rsidR="003173B4" w:rsidRPr="003173B4" w:rsidRDefault="003173B4" w:rsidP="003173B4">
            <w:pPr>
              <w:pStyle w:val="a7"/>
              <w:jc w:val="left"/>
              <w:rPr>
                <w:sz w:val="20"/>
                <w:szCs w:val="20"/>
              </w:rPr>
            </w:pPr>
            <w:r w:rsidRPr="003173B4">
              <w:rPr>
                <w:sz w:val="20"/>
                <w:szCs w:val="20"/>
              </w:rPr>
              <w:t>Санаторная деятельность (9.2.1)</w:t>
            </w:r>
          </w:p>
        </w:tc>
        <w:tc>
          <w:tcPr>
            <w:tcW w:w="1249" w:type="pct"/>
            <w:tcBorders>
              <w:top w:val="single" w:sz="4" w:space="0" w:color="auto"/>
              <w:bottom w:val="single" w:sz="4" w:space="0" w:color="auto"/>
            </w:tcBorders>
          </w:tcPr>
          <w:p w14:paraId="063F37D9" w14:textId="77777777" w:rsidR="003173B4" w:rsidRPr="003173B4" w:rsidRDefault="003173B4" w:rsidP="003173B4">
            <w:pPr>
              <w:pStyle w:val="a7"/>
              <w:jc w:val="left"/>
              <w:rPr>
                <w:sz w:val="20"/>
                <w:szCs w:val="20"/>
              </w:rPr>
            </w:pPr>
            <w:r w:rsidRPr="003173B4">
              <w:rPr>
                <w:sz w:val="20"/>
                <w:szCs w:val="20"/>
              </w:rPr>
              <w:t>Коммунальное обслуживание (3.1)</w:t>
            </w:r>
          </w:p>
          <w:p w14:paraId="424E37CE" w14:textId="77777777" w:rsidR="003173B4" w:rsidRPr="003173B4" w:rsidRDefault="003173B4" w:rsidP="003173B4">
            <w:pPr>
              <w:pStyle w:val="a7"/>
              <w:jc w:val="left"/>
              <w:rPr>
                <w:sz w:val="20"/>
                <w:szCs w:val="20"/>
              </w:rPr>
            </w:pPr>
            <w:r w:rsidRPr="003173B4">
              <w:rPr>
                <w:sz w:val="20"/>
                <w:szCs w:val="20"/>
              </w:rPr>
              <w:t>Бытовое обслуживание (3.3)</w:t>
            </w:r>
          </w:p>
          <w:p w14:paraId="4DBFA79C" w14:textId="77777777" w:rsidR="003173B4" w:rsidRPr="003173B4" w:rsidRDefault="003173B4" w:rsidP="003173B4">
            <w:pPr>
              <w:pStyle w:val="a7"/>
              <w:jc w:val="left"/>
              <w:rPr>
                <w:sz w:val="20"/>
                <w:szCs w:val="20"/>
              </w:rPr>
            </w:pPr>
            <w:r w:rsidRPr="003173B4">
              <w:rPr>
                <w:sz w:val="20"/>
                <w:szCs w:val="20"/>
              </w:rPr>
              <w:t>Религиозное использование (3.7)</w:t>
            </w:r>
          </w:p>
          <w:p w14:paraId="4C8DFA57" w14:textId="77777777" w:rsidR="003173B4" w:rsidRPr="003173B4" w:rsidRDefault="003173B4" w:rsidP="003173B4">
            <w:pPr>
              <w:pStyle w:val="a7"/>
              <w:jc w:val="left"/>
              <w:rPr>
                <w:sz w:val="20"/>
                <w:szCs w:val="20"/>
              </w:rPr>
            </w:pPr>
            <w:r w:rsidRPr="003173B4">
              <w:rPr>
                <w:sz w:val="20"/>
                <w:szCs w:val="20"/>
              </w:rPr>
              <w:t>Магазины (4.4)</w:t>
            </w:r>
          </w:p>
          <w:p w14:paraId="7DC9C04E" w14:textId="77777777" w:rsidR="003173B4" w:rsidRPr="003173B4" w:rsidRDefault="003173B4" w:rsidP="003173B4">
            <w:pPr>
              <w:pStyle w:val="a7"/>
              <w:jc w:val="left"/>
              <w:rPr>
                <w:sz w:val="20"/>
                <w:szCs w:val="20"/>
              </w:rPr>
            </w:pPr>
            <w:r w:rsidRPr="003173B4">
              <w:rPr>
                <w:sz w:val="20"/>
                <w:szCs w:val="20"/>
              </w:rPr>
              <w:t>Общественное питание (4.6)</w:t>
            </w:r>
          </w:p>
          <w:p w14:paraId="3FE37556" w14:textId="0ED51B89" w:rsidR="003173B4" w:rsidRPr="003173B4" w:rsidRDefault="00F22DF3" w:rsidP="003173B4">
            <w:pPr>
              <w:pStyle w:val="a7"/>
              <w:jc w:val="left"/>
              <w:rPr>
                <w:sz w:val="20"/>
                <w:szCs w:val="20"/>
              </w:rPr>
            </w:pPr>
            <w:r w:rsidRPr="00F22DF3">
              <w:rPr>
                <w:sz w:val="20"/>
                <w:szCs w:val="20"/>
              </w:rPr>
              <w:t>Служебные гаражи</w:t>
            </w:r>
            <w:r w:rsidR="003173B4" w:rsidRPr="003173B4">
              <w:rPr>
                <w:sz w:val="20"/>
                <w:szCs w:val="20"/>
              </w:rPr>
              <w:t xml:space="preserve"> (4.9)</w:t>
            </w:r>
          </w:p>
        </w:tc>
      </w:tr>
      <w:tr w:rsidR="003173B4" w:rsidRPr="003173B4" w14:paraId="003762C3" w14:textId="77777777" w:rsidTr="006203DB">
        <w:trPr>
          <w:trHeight w:val="112"/>
        </w:trPr>
        <w:tc>
          <w:tcPr>
            <w:tcW w:w="899" w:type="pct"/>
            <w:tcBorders>
              <w:top w:val="single" w:sz="4" w:space="0" w:color="auto"/>
              <w:bottom w:val="single" w:sz="4" w:space="0" w:color="auto"/>
            </w:tcBorders>
          </w:tcPr>
          <w:p w14:paraId="02388225" w14:textId="77777777" w:rsidR="003173B4" w:rsidRDefault="003173B4" w:rsidP="003173B4">
            <w:pPr>
              <w:pStyle w:val="a7"/>
              <w:jc w:val="left"/>
              <w:rPr>
                <w:b/>
                <w:sz w:val="20"/>
                <w:szCs w:val="20"/>
              </w:rPr>
            </w:pPr>
            <w:r w:rsidRPr="003173B4">
              <w:rPr>
                <w:sz w:val="20"/>
                <w:szCs w:val="20"/>
              </w:rPr>
              <w:t xml:space="preserve">Зона объектов физической культуры и массового спорта </w:t>
            </w:r>
            <w:r w:rsidRPr="003173B4">
              <w:rPr>
                <w:b/>
                <w:sz w:val="20"/>
                <w:szCs w:val="20"/>
              </w:rPr>
              <w:t>(</w:t>
            </w:r>
            <w:proofErr w:type="spellStart"/>
            <w:r w:rsidRPr="003173B4">
              <w:rPr>
                <w:b/>
                <w:sz w:val="20"/>
                <w:szCs w:val="20"/>
              </w:rPr>
              <w:t>ОсФС</w:t>
            </w:r>
            <w:proofErr w:type="spellEnd"/>
            <w:r w:rsidRPr="003173B4">
              <w:rPr>
                <w:b/>
                <w:sz w:val="20"/>
                <w:szCs w:val="20"/>
              </w:rPr>
              <w:t>)</w:t>
            </w:r>
          </w:p>
          <w:p w14:paraId="2411241A" w14:textId="71BC2D88" w:rsidR="00A65CD6" w:rsidRPr="003173B4" w:rsidRDefault="00A65CD6" w:rsidP="003173B4">
            <w:pPr>
              <w:pStyle w:val="a7"/>
              <w:jc w:val="left"/>
              <w:rPr>
                <w:sz w:val="20"/>
                <w:szCs w:val="20"/>
              </w:rPr>
            </w:pPr>
            <w:r w:rsidRPr="003173B4">
              <w:rPr>
                <w:sz w:val="20"/>
                <w:szCs w:val="20"/>
              </w:rPr>
              <w:t xml:space="preserve">Зона объектов физической культуры и массового спорта </w:t>
            </w:r>
            <w:r w:rsidRPr="003173B4">
              <w:rPr>
                <w:b/>
                <w:sz w:val="20"/>
                <w:szCs w:val="20"/>
              </w:rPr>
              <w:t>(</w:t>
            </w:r>
            <w:proofErr w:type="spellStart"/>
            <w:r w:rsidRPr="003173B4">
              <w:rPr>
                <w:b/>
                <w:sz w:val="20"/>
                <w:szCs w:val="20"/>
              </w:rPr>
              <w:t>ОсФС</w:t>
            </w:r>
            <w:r>
              <w:rPr>
                <w:b/>
                <w:sz w:val="20"/>
                <w:szCs w:val="20"/>
              </w:rPr>
              <w:t>рп</w:t>
            </w:r>
            <w:proofErr w:type="spellEnd"/>
            <w:r w:rsidRPr="003173B4">
              <w:rPr>
                <w:b/>
                <w:sz w:val="20"/>
                <w:szCs w:val="20"/>
              </w:rPr>
              <w:t>)</w:t>
            </w:r>
          </w:p>
        </w:tc>
        <w:tc>
          <w:tcPr>
            <w:tcW w:w="1441" w:type="pct"/>
            <w:tcBorders>
              <w:top w:val="single" w:sz="4" w:space="0" w:color="auto"/>
              <w:bottom w:val="single" w:sz="4" w:space="0" w:color="auto"/>
            </w:tcBorders>
          </w:tcPr>
          <w:p w14:paraId="40A2B52A" w14:textId="77777777" w:rsidR="003173B4" w:rsidRPr="003173B4" w:rsidRDefault="003173B4" w:rsidP="003173B4">
            <w:pPr>
              <w:pStyle w:val="a7"/>
              <w:jc w:val="left"/>
              <w:rPr>
                <w:sz w:val="20"/>
                <w:szCs w:val="20"/>
              </w:rPr>
            </w:pPr>
            <w:r w:rsidRPr="003173B4">
              <w:rPr>
                <w:sz w:val="20"/>
                <w:szCs w:val="20"/>
              </w:rPr>
              <w:t>Спорт (5.1)</w:t>
            </w:r>
          </w:p>
        </w:tc>
        <w:tc>
          <w:tcPr>
            <w:tcW w:w="1411" w:type="pct"/>
            <w:tcBorders>
              <w:top w:val="single" w:sz="4" w:space="0" w:color="auto"/>
              <w:bottom w:val="single" w:sz="4" w:space="0" w:color="auto"/>
            </w:tcBorders>
          </w:tcPr>
          <w:p w14:paraId="3D0CDD2E" w14:textId="77777777" w:rsidR="003173B4" w:rsidRPr="003173B4" w:rsidRDefault="006237A9" w:rsidP="006237A9">
            <w:pPr>
              <w:pStyle w:val="a7"/>
              <w:jc w:val="left"/>
              <w:rPr>
                <w:sz w:val="20"/>
                <w:szCs w:val="20"/>
              </w:rPr>
            </w:pPr>
            <w:r w:rsidRPr="003173B4">
              <w:rPr>
                <w:sz w:val="20"/>
                <w:szCs w:val="20"/>
              </w:rPr>
              <w:t>Гостиничное обслуживание (4.7)</w:t>
            </w:r>
          </w:p>
        </w:tc>
        <w:tc>
          <w:tcPr>
            <w:tcW w:w="1249" w:type="pct"/>
            <w:tcBorders>
              <w:top w:val="single" w:sz="4" w:space="0" w:color="auto"/>
              <w:bottom w:val="single" w:sz="4" w:space="0" w:color="auto"/>
            </w:tcBorders>
          </w:tcPr>
          <w:p w14:paraId="318E0E25" w14:textId="77777777" w:rsidR="003173B4" w:rsidRPr="003173B4" w:rsidRDefault="003173B4" w:rsidP="003173B4">
            <w:pPr>
              <w:pStyle w:val="a7"/>
              <w:jc w:val="left"/>
              <w:rPr>
                <w:sz w:val="20"/>
                <w:szCs w:val="20"/>
              </w:rPr>
            </w:pPr>
            <w:r w:rsidRPr="003173B4">
              <w:rPr>
                <w:sz w:val="20"/>
                <w:szCs w:val="20"/>
              </w:rPr>
              <w:t>Коммунальное обслуживание (3.1)</w:t>
            </w:r>
          </w:p>
          <w:p w14:paraId="31C17284" w14:textId="77777777" w:rsidR="003173B4" w:rsidRPr="003173B4" w:rsidRDefault="003173B4" w:rsidP="003173B4">
            <w:pPr>
              <w:pStyle w:val="a7"/>
              <w:jc w:val="left"/>
              <w:rPr>
                <w:sz w:val="20"/>
                <w:szCs w:val="20"/>
              </w:rPr>
            </w:pPr>
            <w:r w:rsidRPr="003173B4">
              <w:rPr>
                <w:sz w:val="20"/>
                <w:szCs w:val="20"/>
              </w:rPr>
              <w:t>Бытовое обслуживание (3.3)</w:t>
            </w:r>
          </w:p>
          <w:p w14:paraId="6552F9F5" w14:textId="77777777" w:rsidR="003173B4" w:rsidRPr="003173B4" w:rsidRDefault="003173B4" w:rsidP="003173B4">
            <w:pPr>
              <w:pStyle w:val="a7"/>
              <w:jc w:val="left"/>
              <w:rPr>
                <w:sz w:val="20"/>
                <w:szCs w:val="20"/>
              </w:rPr>
            </w:pPr>
            <w:r w:rsidRPr="003173B4">
              <w:rPr>
                <w:sz w:val="20"/>
                <w:szCs w:val="20"/>
              </w:rPr>
              <w:t>Религиозное использование (3.7)</w:t>
            </w:r>
          </w:p>
          <w:p w14:paraId="3B4C1B33" w14:textId="77777777" w:rsidR="003173B4" w:rsidRPr="003173B4" w:rsidRDefault="003173B4" w:rsidP="003173B4">
            <w:pPr>
              <w:pStyle w:val="a7"/>
              <w:jc w:val="left"/>
              <w:rPr>
                <w:sz w:val="20"/>
                <w:szCs w:val="20"/>
              </w:rPr>
            </w:pPr>
            <w:r w:rsidRPr="003173B4">
              <w:rPr>
                <w:sz w:val="20"/>
                <w:szCs w:val="20"/>
              </w:rPr>
              <w:t>Магазины (4.4)</w:t>
            </w:r>
          </w:p>
          <w:p w14:paraId="71BC3C48" w14:textId="77777777" w:rsidR="003173B4" w:rsidRDefault="003173B4" w:rsidP="003173B4">
            <w:pPr>
              <w:pStyle w:val="a7"/>
              <w:jc w:val="left"/>
              <w:rPr>
                <w:sz w:val="20"/>
                <w:szCs w:val="20"/>
              </w:rPr>
            </w:pPr>
            <w:r w:rsidRPr="003173B4">
              <w:rPr>
                <w:sz w:val="20"/>
                <w:szCs w:val="20"/>
              </w:rPr>
              <w:t>Общественное питание (4.6)</w:t>
            </w:r>
          </w:p>
          <w:p w14:paraId="5D617E4E" w14:textId="7AA25858" w:rsidR="006237A9" w:rsidRPr="003173B4" w:rsidRDefault="00F22DF3" w:rsidP="006237A9">
            <w:pPr>
              <w:pStyle w:val="a7"/>
              <w:jc w:val="left"/>
              <w:rPr>
                <w:sz w:val="20"/>
                <w:szCs w:val="20"/>
              </w:rPr>
            </w:pPr>
            <w:r w:rsidRPr="00F22DF3">
              <w:rPr>
                <w:sz w:val="20"/>
                <w:szCs w:val="20"/>
              </w:rPr>
              <w:t>Служебные гаражи</w:t>
            </w:r>
            <w:r w:rsidR="003173B4" w:rsidRPr="003173B4">
              <w:rPr>
                <w:sz w:val="20"/>
                <w:szCs w:val="20"/>
              </w:rPr>
              <w:t xml:space="preserve"> (4.9)</w:t>
            </w:r>
          </w:p>
        </w:tc>
      </w:tr>
      <w:tr w:rsidR="003173B4" w:rsidRPr="003173B4" w14:paraId="0281E800" w14:textId="77777777" w:rsidTr="006203DB">
        <w:trPr>
          <w:trHeight w:val="281"/>
        </w:trPr>
        <w:tc>
          <w:tcPr>
            <w:tcW w:w="899" w:type="pct"/>
            <w:tcBorders>
              <w:top w:val="single" w:sz="4" w:space="0" w:color="auto"/>
            </w:tcBorders>
          </w:tcPr>
          <w:p w14:paraId="67D47FF2" w14:textId="77777777" w:rsidR="003173B4" w:rsidRPr="003173B4" w:rsidRDefault="003173B4" w:rsidP="003173B4">
            <w:pPr>
              <w:pStyle w:val="a7"/>
              <w:jc w:val="left"/>
              <w:rPr>
                <w:sz w:val="20"/>
                <w:szCs w:val="20"/>
              </w:rPr>
            </w:pPr>
            <w:r w:rsidRPr="003173B4">
              <w:rPr>
                <w:sz w:val="20"/>
                <w:szCs w:val="20"/>
              </w:rPr>
              <w:t xml:space="preserve">Зона специализированной общественной застройки иных видов </w:t>
            </w:r>
            <w:r w:rsidRPr="003173B4">
              <w:rPr>
                <w:b/>
                <w:sz w:val="20"/>
                <w:szCs w:val="20"/>
              </w:rPr>
              <w:t>(</w:t>
            </w:r>
            <w:proofErr w:type="spellStart"/>
            <w:r w:rsidRPr="003173B4">
              <w:rPr>
                <w:b/>
                <w:sz w:val="20"/>
                <w:szCs w:val="20"/>
              </w:rPr>
              <w:t>ОсИВ</w:t>
            </w:r>
            <w:proofErr w:type="spellEnd"/>
            <w:r w:rsidRPr="003173B4">
              <w:rPr>
                <w:b/>
                <w:sz w:val="20"/>
                <w:szCs w:val="20"/>
              </w:rPr>
              <w:t>)</w:t>
            </w:r>
          </w:p>
        </w:tc>
        <w:tc>
          <w:tcPr>
            <w:tcW w:w="1441" w:type="pct"/>
            <w:tcBorders>
              <w:top w:val="single" w:sz="4" w:space="0" w:color="auto"/>
            </w:tcBorders>
          </w:tcPr>
          <w:p w14:paraId="5E3D4E17" w14:textId="77777777" w:rsidR="003173B4" w:rsidRPr="003173B4" w:rsidRDefault="003173B4" w:rsidP="003173B4">
            <w:pPr>
              <w:pStyle w:val="a7"/>
              <w:jc w:val="left"/>
              <w:rPr>
                <w:sz w:val="20"/>
                <w:szCs w:val="20"/>
              </w:rPr>
            </w:pPr>
            <w:r w:rsidRPr="003173B4">
              <w:rPr>
                <w:sz w:val="20"/>
                <w:szCs w:val="20"/>
              </w:rPr>
              <w:t>Общественное использование объектов капитального строительства (3.0)</w:t>
            </w:r>
          </w:p>
          <w:p w14:paraId="70E9B526" w14:textId="77777777" w:rsidR="003173B4" w:rsidRPr="003173B4" w:rsidRDefault="003173B4" w:rsidP="003173B4">
            <w:pPr>
              <w:pStyle w:val="a7"/>
              <w:jc w:val="left"/>
              <w:rPr>
                <w:sz w:val="20"/>
                <w:szCs w:val="20"/>
              </w:rPr>
            </w:pPr>
            <w:r w:rsidRPr="003173B4">
              <w:rPr>
                <w:sz w:val="20"/>
                <w:szCs w:val="20"/>
              </w:rPr>
              <w:t>Обеспечение деятельности в области гидрометеорологии и смежных с ней областях (3.9.1)</w:t>
            </w:r>
          </w:p>
          <w:p w14:paraId="50D7691E" w14:textId="77777777" w:rsidR="003173B4" w:rsidRPr="003173B4" w:rsidRDefault="003173B4" w:rsidP="003173B4">
            <w:pPr>
              <w:pStyle w:val="a7"/>
              <w:jc w:val="left"/>
              <w:rPr>
                <w:sz w:val="20"/>
                <w:szCs w:val="20"/>
              </w:rPr>
            </w:pPr>
            <w:r w:rsidRPr="003173B4">
              <w:rPr>
                <w:sz w:val="20"/>
                <w:szCs w:val="20"/>
              </w:rPr>
              <w:t>Ветеринарное обслуживание (3.10)</w:t>
            </w:r>
          </w:p>
          <w:p w14:paraId="72E8768B" w14:textId="77777777" w:rsidR="003173B4" w:rsidRPr="003173B4" w:rsidRDefault="003173B4" w:rsidP="003173B4">
            <w:pPr>
              <w:pStyle w:val="a7"/>
              <w:jc w:val="left"/>
              <w:rPr>
                <w:sz w:val="20"/>
                <w:szCs w:val="20"/>
              </w:rPr>
            </w:pPr>
            <w:r w:rsidRPr="003173B4">
              <w:rPr>
                <w:sz w:val="20"/>
                <w:szCs w:val="20"/>
              </w:rPr>
              <w:t>Амбулаторное ветеринарное обслуживание (3.10.1)</w:t>
            </w:r>
          </w:p>
          <w:p w14:paraId="5B1899BF" w14:textId="77777777" w:rsidR="003173B4" w:rsidRPr="003173B4" w:rsidRDefault="003173B4" w:rsidP="003173B4">
            <w:pPr>
              <w:pStyle w:val="a7"/>
              <w:jc w:val="left"/>
              <w:rPr>
                <w:sz w:val="20"/>
                <w:szCs w:val="20"/>
              </w:rPr>
            </w:pPr>
            <w:r w:rsidRPr="003173B4">
              <w:rPr>
                <w:sz w:val="20"/>
                <w:szCs w:val="20"/>
              </w:rPr>
              <w:t>Приюты для животных (3.10.2)</w:t>
            </w:r>
          </w:p>
        </w:tc>
        <w:tc>
          <w:tcPr>
            <w:tcW w:w="1411" w:type="pct"/>
            <w:tcBorders>
              <w:top w:val="single" w:sz="4" w:space="0" w:color="auto"/>
            </w:tcBorders>
          </w:tcPr>
          <w:p w14:paraId="59CF19EA" w14:textId="77777777" w:rsidR="003173B4" w:rsidRPr="003173B4" w:rsidRDefault="003173B4" w:rsidP="003173B4">
            <w:pPr>
              <w:pStyle w:val="a7"/>
              <w:jc w:val="left"/>
              <w:rPr>
                <w:sz w:val="20"/>
                <w:szCs w:val="20"/>
              </w:rPr>
            </w:pPr>
            <w:r w:rsidRPr="003173B4">
              <w:rPr>
                <w:sz w:val="20"/>
                <w:szCs w:val="20"/>
              </w:rPr>
              <w:t>Не устанавливается</w:t>
            </w:r>
          </w:p>
        </w:tc>
        <w:tc>
          <w:tcPr>
            <w:tcW w:w="1249" w:type="pct"/>
            <w:tcBorders>
              <w:top w:val="single" w:sz="4" w:space="0" w:color="auto"/>
            </w:tcBorders>
          </w:tcPr>
          <w:p w14:paraId="79220490" w14:textId="77777777" w:rsidR="003173B4" w:rsidRPr="003173B4" w:rsidRDefault="003173B4" w:rsidP="003173B4">
            <w:pPr>
              <w:pStyle w:val="a7"/>
              <w:jc w:val="left"/>
              <w:rPr>
                <w:sz w:val="20"/>
                <w:szCs w:val="20"/>
              </w:rPr>
            </w:pPr>
            <w:r w:rsidRPr="003173B4">
              <w:rPr>
                <w:sz w:val="20"/>
                <w:szCs w:val="20"/>
              </w:rPr>
              <w:t>Коммунальное обслуживание (3.1)</w:t>
            </w:r>
          </w:p>
          <w:p w14:paraId="2916115C" w14:textId="77777777" w:rsidR="003173B4" w:rsidRPr="003173B4" w:rsidRDefault="003173B4" w:rsidP="003173B4">
            <w:pPr>
              <w:pStyle w:val="a7"/>
              <w:jc w:val="left"/>
              <w:rPr>
                <w:sz w:val="20"/>
                <w:szCs w:val="20"/>
              </w:rPr>
            </w:pPr>
            <w:r w:rsidRPr="003173B4">
              <w:rPr>
                <w:sz w:val="20"/>
                <w:szCs w:val="20"/>
              </w:rPr>
              <w:t>Магазины (4.4)</w:t>
            </w:r>
          </w:p>
          <w:p w14:paraId="4EA4B270" w14:textId="77777777" w:rsidR="003173B4" w:rsidRPr="003173B4" w:rsidRDefault="003173B4" w:rsidP="003173B4">
            <w:pPr>
              <w:pStyle w:val="a7"/>
              <w:jc w:val="left"/>
              <w:rPr>
                <w:sz w:val="20"/>
                <w:szCs w:val="20"/>
              </w:rPr>
            </w:pPr>
            <w:r w:rsidRPr="003173B4">
              <w:rPr>
                <w:sz w:val="20"/>
                <w:szCs w:val="20"/>
              </w:rPr>
              <w:t>Общественное питание (4.6)</w:t>
            </w:r>
          </w:p>
          <w:p w14:paraId="1F5E5F7C" w14:textId="77EBF871" w:rsidR="003173B4" w:rsidRPr="003173B4" w:rsidRDefault="00F22DF3" w:rsidP="003173B4">
            <w:pPr>
              <w:pStyle w:val="a7"/>
              <w:jc w:val="left"/>
              <w:rPr>
                <w:sz w:val="20"/>
                <w:szCs w:val="20"/>
              </w:rPr>
            </w:pPr>
            <w:r w:rsidRPr="00F22DF3">
              <w:rPr>
                <w:sz w:val="20"/>
                <w:szCs w:val="20"/>
              </w:rPr>
              <w:t>Служебные гаражи</w:t>
            </w:r>
            <w:r w:rsidR="003173B4" w:rsidRPr="003173B4">
              <w:rPr>
                <w:sz w:val="20"/>
                <w:szCs w:val="20"/>
              </w:rPr>
              <w:t xml:space="preserve"> (4.9)</w:t>
            </w:r>
          </w:p>
        </w:tc>
      </w:tr>
    </w:tbl>
    <w:p w14:paraId="4CADF435" w14:textId="77777777" w:rsidR="00A03CC0" w:rsidRDefault="00A03CC0" w:rsidP="003173B4">
      <w:pPr>
        <w:spacing w:line="240" w:lineRule="auto"/>
        <w:ind w:firstLine="709"/>
        <w:jc w:val="both"/>
        <w:rPr>
          <w:rFonts w:ascii="Times New Roman" w:hAnsi="Times New Roman"/>
          <w:i w:val="0"/>
          <w:sz w:val="24"/>
        </w:rPr>
      </w:pPr>
    </w:p>
    <w:p w14:paraId="487E758A" w14:textId="77777777" w:rsidR="003173B4" w:rsidRPr="006203DB" w:rsidRDefault="003173B4"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Таблица 5 -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879"/>
        <w:gridCol w:w="1848"/>
        <w:gridCol w:w="1906"/>
        <w:gridCol w:w="1081"/>
        <w:gridCol w:w="1091"/>
        <w:gridCol w:w="1110"/>
        <w:gridCol w:w="1058"/>
        <w:gridCol w:w="1058"/>
        <w:gridCol w:w="1406"/>
        <w:gridCol w:w="1406"/>
      </w:tblGrid>
      <w:tr w:rsidR="003173B4" w:rsidRPr="006203DB" w14:paraId="124C14F2" w14:textId="77777777" w:rsidTr="00C63C14">
        <w:tc>
          <w:tcPr>
            <w:tcW w:w="2867" w:type="dxa"/>
            <w:vMerge w:val="restart"/>
            <w:vAlign w:val="center"/>
          </w:tcPr>
          <w:p w14:paraId="36700946"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1919" w:type="dxa"/>
            <w:gridSpan w:val="9"/>
            <w:vAlign w:val="center"/>
          </w:tcPr>
          <w:p w14:paraId="0320899E"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68C7D5A8" w14:textId="77777777" w:rsidTr="00C63C14">
        <w:tc>
          <w:tcPr>
            <w:tcW w:w="2867" w:type="dxa"/>
            <w:vMerge/>
            <w:vAlign w:val="center"/>
          </w:tcPr>
          <w:p w14:paraId="0BCC3148"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3739" w:type="dxa"/>
            <w:gridSpan w:val="2"/>
            <w:vAlign w:val="center"/>
          </w:tcPr>
          <w:p w14:paraId="338B4577" w14:textId="77777777" w:rsidR="003173B4" w:rsidRPr="006203DB" w:rsidRDefault="003173B4" w:rsidP="006203DB">
            <w:pPr>
              <w:pStyle w:val="110"/>
              <w:jc w:val="center"/>
              <w:rPr>
                <w:szCs w:val="20"/>
              </w:rPr>
            </w:pPr>
            <w:r w:rsidRPr="006203DB">
              <w:rPr>
                <w:szCs w:val="20"/>
              </w:rPr>
              <w:t>Процент нежилых помещений в жилых домах,</w:t>
            </w:r>
          </w:p>
          <w:p w14:paraId="00F4A373"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1077" w:type="dxa"/>
            <w:vMerge w:val="restart"/>
            <w:vAlign w:val="center"/>
          </w:tcPr>
          <w:p w14:paraId="442F359D"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87" w:type="dxa"/>
            <w:vMerge w:val="restart"/>
            <w:vAlign w:val="center"/>
          </w:tcPr>
          <w:p w14:paraId="6228A2C6"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106" w:type="dxa"/>
            <w:vMerge w:val="restart"/>
            <w:vAlign w:val="center"/>
          </w:tcPr>
          <w:p w14:paraId="4BF969F5"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1054" w:type="dxa"/>
            <w:vMerge w:val="restart"/>
            <w:vAlign w:val="center"/>
          </w:tcPr>
          <w:p w14:paraId="3A62C8A7"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1054" w:type="dxa"/>
            <w:vMerge w:val="restart"/>
            <w:vAlign w:val="center"/>
          </w:tcPr>
          <w:p w14:paraId="7AB870AD" w14:textId="77777777" w:rsidR="003173B4" w:rsidRPr="006203DB" w:rsidRDefault="003173B4" w:rsidP="006203DB">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401" w:type="dxa"/>
            <w:vMerge w:val="restart"/>
            <w:vAlign w:val="center"/>
          </w:tcPr>
          <w:p w14:paraId="10C79E07"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401" w:type="dxa"/>
            <w:vMerge w:val="restart"/>
            <w:vAlign w:val="center"/>
          </w:tcPr>
          <w:p w14:paraId="55062BB6"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3173B4" w:rsidRPr="006203DB" w14:paraId="4A2F4AE5" w14:textId="77777777" w:rsidTr="00C63C14">
        <w:tc>
          <w:tcPr>
            <w:tcW w:w="2867" w:type="dxa"/>
            <w:vMerge/>
            <w:vAlign w:val="center"/>
          </w:tcPr>
          <w:p w14:paraId="555C877D"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1840" w:type="dxa"/>
            <w:tcBorders>
              <w:right w:val="single" w:sz="4" w:space="0" w:color="auto"/>
            </w:tcBorders>
            <w:vAlign w:val="center"/>
          </w:tcPr>
          <w:p w14:paraId="59C6B11B" w14:textId="77777777" w:rsidR="003173B4" w:rsidRPr="006203DB" w:rsidRDefault="003173B4" w:rsidP="006203DB">
            <w:pPr>
              <w:pStyle w:val="110"/>
              <w:jc w:val="center"/>
              <w:rPr>
                <w:szCs w:val="20"/>
              </w:rPr>
            </w:pPr>
            <w:proofErr w:type="spellStart"/>
            <w:r w:rsidRPr="006203DB">
              <w:rPr>
                <w:szCs w:val="20"/>
              </w:rPr>
              <w:t>min</w:t>
            </w:r>
            <w:proofErr w:type="spellEnd"/>
          </w:p>
        </w:tc>
        <w:tc>
          <w:tcPr>
            <w:tcW w:w="1899" w:type="dxa"/>
            <w:tcBorders>
              <w:left w:val="single" w:sz="4" w:space="0" w:color="auto"/>
            </w:tcBorders>
            <w:vAlign w:val="center"/>
          </w:tcPr>
          <w:p w14:paraId="36854BD3" w14:textId="77777777" w:rsidR="003173B4" w:rsidRPr="006203DB" w:rsidRDefault="003173B4" w:rsidP="006203DB">
            <w:pPr>
              <w:pStyle w:val="110"/>
              <w:jc w:val="center"/>
              <w:rPr>
                <w:szCs w:val="20"/>
              </w:rPr>
            </w:pPr>
            <w:proofErr w:type="spellStart"/>
            <w:r w:rsidRPr="006203DB">
              <w:rPr>
                <w:szCs w:val="20"/>
              </w:rPr>
              <w:t>max</w:t>
            </w:r>
            <w:proofErr w:type="spellEnd"/>
          </w:p>
        </w:tc>
        <w:tc>
          <w:tcPr>
            <w:tcW w:w="1077" w:type="dxa"/>
            <w:vMerge/>
          </w:tcPr>
          <w:p w14:paraId="32BAB086"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87" w:type="dxa"/>
            <w:vMerge/>
          </w:tcPr>
          <w:p w14:paraId="3F12DA79"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106" w:type="dxa"/>
            <w:vMerge/>
          </w:tcPr>
          <w:p w14:paraId="51542CF9"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54" w:type="dxa"/>
            <w:vMerge/>
          </w:tcPr>
          <w:p w14:paraId="254E1E35"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54" w:type="dxa"/>
            <w:vMerge/>
          </w:tcPr>
          <w:p w14:paraId="40E99140" w14:textId="77777777" w:rsidR="003173B4" w:rsidRPr="006203DB" w:rsidRDefault="003173B4" w:rsidP="006203DB">
            <w:pPr>
              <w:pStyle w:val="110"/>
              <w:jc w:val="center"/>
              <w:rPr>
                <w:szCs w:val="20"/>
              </w:rPr>
            </w:pPr>
          </w:p>
        </w:tc>
        <w:tc>
          <w:tcPr>
            <w:tcW w:w="1401" w:type="dxa"/>
            <w:vMerge/>
          </w:tcPr>
          <w:p w14:paraId="5B760E5A" w14:textId="77777777" w:rsidR="003173B4" w:rsidRPr="006203DB" w:rsidRDefault="003173B4" w:rsidP="006203DB">
            <w:pPr>
              <w:pStyle w:val="110"/>
              <w:jc w:val="center"/>
              <w:rPr>
                <w:szCs w:val="20"/>
              </w:rPr>
            </w:pPr>
          </w:p>
        </w:tc>
        <w:tc>
          <w:tcPr>
            <w:tcW w:w="1401" w:type="dxa"/>
            <w:vMerge/>
          </w:tcPr>
          <w:p w14:paraId="5B11852F" w14:textId="77777777" w:rsidR="003173B4" w:rsidRPr="006203DB" w:rsidRDefault="003173B4" w:rsidP="006203DB">
            <w:pPr>
              <w:pStyle w:val="110"/>
              <w:jc w:val="center"/>
              <w:rPr>
                <w:szCs w:val="20"/>
              </w:rPr>
            </w:pPr>
          </w:p>
        </w:tc>
      </w:tr>
      <w:tr w:rsidR="003173B4" w:rsidRPr="006203DB" w14:paraId="179B2487" w14:textId="77777777" w:rsidTr="00C63C14">
        <w:trPr>
          <w:trHeight w:val="286"/>
        </w:trPr>
        <w:tc>
          <w:tcPr>
            <w:tcW w:w="2867" w:type="dxa"/>
          </w:tcPr>
          <w:p w14:paraId="1358FF79" w14:textId="77777777" w:rsidR="003173B4" w:rsidRPr="006203DB" w:rsidRDefault="003173B4" w:rsidP="006203DB">
            <w:pPr>
              <w:pStyle w:val="a7"/>
              <w:jc w:val="left"/>
              <w:rPr>
                <w:sz w:val="20"/>
                <w:szCs w:val="20"/>
              </w:rPr>
            </w:pPr>
            <w:r w:rsidRPr="006203DB">
              <w:rPr>
                <w:sz w:val="20"/>
                <w:szCs w:val="20"/>
              </w:rPr>
              <w:t xml:space="preserve">Многофункциональная общественно-деловая зона </w:t>
            </w:r>
            <w:r w:rsidRPr="006203DB">
              <w:rPr>
                <w:b/>
                <w:sz w:val="20"/>
                <w:szCs w:val="20"/>
              </w:rPr>
              <w:t>(Ом)</w:t>
            </w:r>
          </w:p>
        </w:tc>
        <w:tc>
          <w:tcPr>
            <w:tcW w:w="1840" w:type="dxa"/>
            <w:tcBorders>
              <w:right w:val="single" w:sz="4" w:space="0" w:color="auto"/>
            </w:tcBorders>
            <w:vAlign w:val="center"/>
          </w:tcPr>
          <w:p w14:paraId="584D74FC" w14:textId="77777777" w:rsidR="003173B4" w:rsidRPr="006203DB" w:rsidRDefault="003173B4" w:rsidP="006203DB">
            <w:pPr>
              <w:pStyle w:val="110"/>
              <w:jc w:val="center"/>
              <w:rPr>
                <w:szCs w:val="20"/>
              </w:rPr>
            </w:pPr>
            <w:r w:rsidRPr="006203DB">
              <w:rPr>
                <w:szCs w:val="20"/>
              </w:rPr>
              <w:t>20</w:t>
            </w:r>
          </w:p>
        </w:tc>
        <w:tc>
          <w:tcPr>
            <w:tcW w:w="1899" w:type="dxa"/>
            <w:tcBorders>
              <w:left w:val="single" w:sz="4" w:space="0" w:color="auto"/>
            </w:tcBorders>
            <w:vAlign w:val="center"/>
          </w:tcPr>
          <w:p w14:paraId="2E8DD1F2" w14:textId="77777777" w:rsidR="003173B4" w:rsidRPr="006203DB" w:rsidRDefault="003173B4" w:rsidP="006203DB">
            <w:pPr>
              <w:pStyle w:val="110"/>
              <w:jc w:val="center"/>
              <w:rPr>
                <w:szCs w:val="20"/>
              </w:rPr>
            </w:pPr>
            <w:r w:rsidRPr="006203DB">
              <w:rPr>
                <w:szCs w:val="20"/>
              </w:rPr>
              <w:t>Не устанавливается</w:t>
            </w:r>
          </w:p>
        </w:tc>
        <w:tc>
          <w:tcPr>
            <w:tcW w:w="1077" w:type="dxa"/>
            <w:vAlign w:val="center"/>
          </w:tcPr>
          <w:p w14:paraId="11BC080F" w14:textId="77777777" w:rsidR="003173B4" w:rsidRPr="006203DB" w:rsidRDefault="003173B4" w:rsidP="006203DB">
            <w:pPr>
              <w:pStyle w:val="110"/>
              <w:jc w:val="center"/>
              <w:rPr>
                <w:szCs w:val="20"/>
              </w:rPr>
            </w:pPr>
            <w:r w:rsidRPr="006203DB">
              <w:rPr>
                <w:szCs w:val="20"/>
              </w:rPr>
              <w:t>0,1</w:t>
            </w:r>
          </w:p>
        </w:tc>
        <w:tc>
          <w:tcPr>
            <w:tcW w:w="1087" w:type="dxa"/>
            <w:vAlign w:val="center"/>
          </w:tcPr>
          <w:p w14:paraId="758DE470" w14:textId="77777777" w:rsidR="003173B4" w:rsidRPr="006203DB" w:rsidRDefault="003173B4" w:rsidP="006203DB">
            <w:pPr>
              <w:pStyle w:val="110"/>
              <w:jc w:val="center"/>
              <w:rPr>
                <w:szCs w:val="20"/>
              </w:rPr>
            </w:pPr>
            <w:r w:rsidRPr="006203DB">
              <w:rPr>
                <w:szCs w:val="20"/>
              </w:rPr>
              <w:t>50,0</w:t>
            </w:r>
          </w:p>
        </w:tc>
        <w:tc>
          <w:tcPr>
            <w:tcW w:w="1106" w:type="dxa"/>
            <w:vAlign w:val="center"/>
          </w:tcPr>
          <w:p w14:paraId="5F819758" w14:textId="77777777" w:rsidR="003173B4" w:rsidRPr="006203DB" w:rsidRDefault="003173B4" w:rsidP="006203DB">
            <w:pPr>
              <w:pStyle w:val="110"/>
              <w:jc w:val="center"/>
              <w:rPr>
                <w:szCs w:val="20"/>
              </w:rPr>
            </w:pPr>
            <w:r w:rsidRPr="006203DB">
              <w:rPr>
                <w:szCs w:val="20"/>
              </w:rPr>
              <w:t>3</w:t>
            </w:r>
          </w:p>
        </w:tc>
        <w:tc>
          <w:tcPr>
            <w:tcW w:w="1054" w:type="dxa"/>
            <w:vAlign w:val="center"/>
          </w:tcPr>
          <w:p w14:paraId="0997F226" w14:textId="77777777" w:rsidR="003173B4" w:rsidRPr="006203DB" w:rsidRDefault="003173B4" w:rsidP="006203DB">
            <w:pPr>
              <w:pStyle w:val="110"/>
              <w:jc w:val="center"/>
              <w:rPr>
                <w:szCs w:val="20"/>
              </w:rPr>
            </w:pPr>
            <w:r w:rsidRPr="006203DB">
              <w:rPr>
                <w:szCs w:val="20"/>
              </w:rPr>
              <w:t>1</w:t>
            </w:r>
          </w:p>
        </w:tc>
        <w:tc>
          <w:tcPr>
            <w:tcW w:w="1054" w:type="dxa"/>
            <w:vAlign w:val="center"/>
          </w:tcPr>
          <w:p w14:paraId="253153DA" w14:textId="77777777" w:rsidR="003173B4" w:rsidRPr="006203DB" w:rsidRDefault="003173B4" w:rsidP="006203DB">
            <w:pPr>
              <w:pStyle w:val="110"/>
              <w:jc w:val="center"/>
              <w:rPr>
                <w:szCs w:val="20"/>
              </w:rPr>
            </w:pPr>
            <w:r w:rsidRPr="006203DB">
              <w:rPr>
                <w:szCs w:val="20"/>
              </w:rPr>
              <w:t>25</w:t>
            </w:r>
          </w:p>
        </w:tc>
        <w:tc>
          <w:tcPr>
            <w:tcW w:w="1401" w:type="dxa"/>
            <w:vAlign w:val="center"/>
          </w:tcPr>
          <w:p w14:paraId="706AA6F0" w14:textId="77777777" w:rsidR="003173B4" w:rsidRPr="006203DB" w:rsidRDefault="003173B4" w:rsidP="006203DB">
            <w:pPr>
              <w:pStyle w:val="110"/>
              <w:jc w:val="center"/>
              <w:rPr>
                <w:szCs w:val="20"/>
              </w:rPr>
            </w:pPr>
            <w:r w:rsidRPr="006203DB">
              <w:rPr>
                <w:szCs w:val="20"/>
              </w:rPr>
              <w:t>10</w:t>
            </w:r>
          </w:p>
        </w:tc>
        <w:tc>
          <w:tcPr>
            <w:tcW w:w="1401" w:type="dxa"/>
            <w:vAlign w:val="center"/>
          </w:tcPr>
          <w:p w14:paraId="46932FBC" w14:textId="77777777" w:rsidR="003173B4" w:rsidRPr="006203DB" w:rsidRDefault="003173B4" w:rsidP="006203DB">
            <w:pPr>
              <w:pStyle w:val="110"/>
              <w:jc w:val="center"/>
              <w:rPr>
                <w:szCs w:val="20"/>
              </w:rPr>
            </w:pPr>
            <w:r w:rsidRPr="006203DB">
              <w:rPr>
                <w:szCs w:val="20"/>
              </w:rPr>
              <w:t>80</w:t>
            </w:r>
          </w:p>
        </w:tc>
      </w:tr>
      <w:tr w:rsidR="003173B4" w:rsidRPr="006203DB" w14:paraId="4A1526A2" w14:textId="77777777" w:rsidTr="00C63C14">
        <w:tc>
          <w:tcPr>
            <w:tcW w:w="2867" w:type="dxa"/>
          </w:tcPr>
          <w:p w14:paraId="35D511BB" w14:textId="77777777" w:rsidR="003173B4" w:rsidRPr="006203DB" w:rsidRDefault="003173B4" w:rsidP="006203DB">
            <w:pPr>
              <w:pStyle w:val="a7"/>
              <w:jc w:val="left"/>
              <w:rPr>
                <w:sz w:val="20"/>
                <w:szCs w:val="20"/>
              </w:rPr>
            </w:pPr>
            <w:r w:rsidRPr="006203DB">
              <w:rPr>
                <w:sz w:val="20"/>
                <w:szCs w:val="20"/>
              </w:rPr>
              <w:t xml:space="preserve">Зона дошкольных и образовательных организаций </w:t>
            </w:r>
            <w:r w:rsidRPr="006203DB">
              <w:rPr>
                <w:b/>
                <w:sz w:val="20"/>
                <w:szCs w:val="20"/>
              </w:rPr>
              <w:t>(</w:t>
            </w:r>
            <w:proofErr w:type="spellStart"/>
            <w:r w:rsidRPr="006203DB">
              <w:rPr>
                <w:b/>
                <w:sz w:val="20"/>
                <w:szCs w:val="20"/>
              </w:rPr>
              <w:t>ОсДс</w:t>
            </w:r>
            <w:proofErr w:type="spellEnd"/>
            <w:r w:rsidRPr="006203DB">
              <w:rPr>
                <w:b/>
                <w:sz w:val="20"/>
                <w:szCs w:val="20"/>
              </w:rPr>
              <w:t>)</w:t>
            </w:r>
          </w:p>
        </w:tc>
        <w:tc>
          <w:tcPr>
            <w:tcW w:w="1840" w:type="dxa"/>
            <w:tcBorders>
              <w:right w:val="single" w:sz="4" w:space="0" w:color="auto"/>
            </w:tcBorders>
            <w:vAlign w:val="center"/>
          </w:tcPr>
          <w:p w14:paraId="4A15FFB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899" w:type="dxa"/>
            <w:tcBorders>
              <w:left w:val="single" w:sz="4" w:space="0" w:color="auto"/>
            </w:tcBorders>
            <w:vAlign w:val="center"/>
          </w:tcPr>
          <w:p w14:paraId="4900B01B"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077" w:type="dxa"/>
            <w:vAlign w:val="center"/>
          </w:tcPr>
          <w:p w14:paraId="3A70C95C" w14:textId="77777777" w:rsidR="003173B4" w:rsidRPr="006203DB" w:rsidRDefault="003173B4" w:rsidP="006203DB">
            <w:pPr>
              <w:pStyle w:val="110"/>
              <w:jc w:val="center"/>
              <w:rPr>
                <w:szCs w:val="20"/>
              </w:rPr>
            </w:pPr>
            <w:r w:rsidRPr="006203DB">
              <w:rPr>
                <w:szCs w:val="20"/>
              </w:rPr>
              <w:t>0,1</w:t>
            </w:r>
          </w:p>
        </w:tc>
        <w:tc>
          <w:tcPr>
            <w:tcW w:w="1087" w:type="dxa"/>
            <w:vAlign w:val="center"/>
          </w:tcPr>
          <w:p w14:paraId="13E9A830" w14:textId="77777777" w:rsidR="003173B4" w:rsidRPr="006203DB" w:rsidRDefault="003173B4" w:rsidP="006203DB">
            <w:pPr>
              <w:pStyle w:val="110"/>
              <w:jc w:val="center"/>
              <w:rPr>
                <w:szCs w:val="20"/>
              </w:rPr>
            </w:pPr>
            <w:r w:rsidRPr="006203DB">
              <w:rPr>
                <w:szCs w:val="20"/>
              </w:rPr>
              <w:t>5,0</w:t>
            </w:r>
          </w:p>
        </w:tc>
        <w:tc>
          <w:tcPr>
            <w:tcW w:w="1106" w:type="dxa"/>
            <w:vAlign w:val="center"/>
          </w:tcPr>
          <w:p w14:paraId="05E60425" w14:textId="77777777" w:rsidR="003173B4" w:rsidRPr="006203DB" w:rsidRDefault="003173B4" w:rsidP="006203DB">
            <w:pPr>
              <w:pStyle w:val="110"/>
              <w:jc w:val="center"/>
              <w:rPr>
                <w:szCs w:val="20"/>
              </w:rPr>
            </w:pPr>
            <w:r w:rsidRPr="006203DB">
              <w:rPr>
                <w:szCs w:val="20"/>
              </w:rPr>
              <w:t>6</w:t>
            </w:r>
          </w:p>
        </w:tc>
        <w:tc>
          <w:tcPr>
            <w:tcW w:w="1054" w:type="dxa"/>
            <w:vAlign w:val="center"/>
          </w:tcPr>
          <w:p w14:paraId="6439B696" w14:textId="77777777" w:rsidR="003173B4" w:rsidRPr="006203DB" w:rsidRDefault="003173B4" w:rsidP="006203DB">
            <w:pPr>
              <w:pStyle w:val="110"/>
              <w:jc w:val="center"/>
              <w:rPr>
                <w:szCs w:val="20"/>
              </w:rPr>
            </w:pPr>
            <w:r w:rsidRPr="006203DB">
              <w:rPr>
                <w:szCs w:val="20"/>
              </w:rPr>
              <w:t>1</w:t>
            </w:r>
          </w:p>
        </w:tc>
        <w:tc>
          <w:tcPr>
            <w:tcW w:w="1054" w:type="dxa"/>
            <w:vAlign w:val="center"/>
          </w:tcPr>
          <w:p w14:paraId="151E8CB5" w14:textId="77777777" w:rsidR="003173B4" w:rsidRPr="006203DB" w:rsidRDefault="003173B4" w:rsidP="006203DB">
            <w:pPr>
              <w:pStyle w:val="110"/>
              <w:jc w:val="center"/>
              <w:rPr>
                <w:szCs w:val="20"/>
              </w:rPr>
            </w:pPr>
            <w:r w:rsidRPr="006203DB">
              <w:rPr>
                <w:szCs w:val="20"/>
              </w:rPr>
              <w:t>4</w:t>
            </w:r>
          </w:p>
        </w:tc>
        <w:tc>
          <w:tcPr>
            <w:tcW w:w="1401" w:type="dxa"/>
            <w:vAlign w:val="center"/>
          </w:tcPr>
          <w:p w14:paraId="5008CB07" w14:textId="77777777" w:rsidR="003173B4" w:rsidRPr="006203DB" w:rsidRDefault="00E54528" w:rsidP="006203DB">
            <w:pPr>
              <w:pStyle w:val="110"/>
              <w:jc w:val="center"/>
              <w:rPr>
                <w:szCs w:val="20"/>
              </w:rPr>
            </w:pPr>
            <w:r>
              <w:rPr>
                <w:szCs w:val="20"/>
              </w:rPr>
              <w:t>1</w:t>
            </w:r>
            <w:r w:rsidR="003173B4" w:rsidRPr="006203DB">
              <w:rPr>
                <w:szCs w:val="20"/>
              </w:rPr>
              <w:t>0</w:t>
            </w:r>
          </w:p>
        </w:tc>
        <w:tc>
          <w:tcPr>
            <w:tcW w:w="1401" w:type="dxa"/>
            <w:vAlign w:val="center"/>
          </w:tcPr>
          <w:p w14:paraId="7C61AC1F" w14:textId="77777777" w:rsidR="003173B4" w:rsidRPr="006203DB" w:rsidRDefault="003173B4" w:rsidP="006203DB">
            <w:pPr>
              <w:pStyle w:val="110"/>
              <w:jc w:val="center"/>
              <w:rPr>
                <w:szCs w:val="20"/>
              </w:rPr>
            </w:pPr>
            <w:r w:rsidRPr="006203DB">
              <w:rPr>
                <w:szCs w:val="20"/>
              </w:rPr>
              <w:t>50</w:t>
            </w:r>
          </w:p>
        </w:tc>
      </w:tr>
      <w:tr w:rsidR="003173B4" w:rsidRPr="006203DB" w14:paraId="6AFD0DCF" w14:textId="77777777" w:rsidTr="00C63C14">
        <w:tc>
          <w:tcPr>
            <w:tcW w:w="2867" w:type="dxa"/>
          </w:tcPr>
          <w:p w14:paraId="2877FAFB" w14:textId="77777777" w:rsidR="003173B4" w:rsidRPr="006203DB" w:rsidRDefault="003173B4" w:rsidP="006203DB">
            <w:pPr>
              <w:pStyle w:val="a7"/>
              <w:jc w:val="left"/>
              <w:rPr>
                <w:sz w:val="20"/>
                <w:szCs w:val="20"/>
              </w:rPr>
            </w:pPr>
            <w:r w:rsidRPr="006203DB">
              <w:rPr>
                <w:sz w:val="20"/>
                <w:szCs w:val="20"/>
              </w:rPr>
              <w:lastRenderedPageBreak/>
              <w:t xml:space="preserve">Зона объектов здравоохранения </w:t>
            </w:r>
            <w:r w:rsidRPr="006203DB">
              <w:rPr>
                <w:b/>
                <w:sz w:val="20"/>
                <w:szCs w:val="20"/>
              </w:rPr>
              <w:t>(</w:t>
            </w:r>
            <w:proofErr w:type="spellStart"/>
            <w:r w:rsidRPr="006203DB">
              <w:rPr>
                <w:b/>
                <w:sz w:val="20"/>
                <w:szCs w:val="20"/>
              </w:rPr>
              <w:t>ОсЗ</w:t>
            </w:r>
            <w:proofErr w:type="spellEnd"/>
            <w:r w:rsidRPr="006203DB">
              <w:rPr>
                <w:b/>
                <w:sz w:val="20"/>
                <w:szCs w:val="20"/>
              </w:rPr>
              <w:t>)</w:t>
            </w:r>
          </w:p>
        </w:tc>
        <w:tc>
          <w:tcPr>
            <w:tcW w:w="1840" w:type="dxa"/>
            <w:tcBorders>
              <w:right w:val="single" w:sz="4" w:space="0" w:color="auto"/>
            </w:tcBorders>
            <w:vAlign w:val="center"/>
          </w:tcPr>
          <w:p w14:paraId="1DE438C4"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899" w:type="dxa"/>
            <w:tcBorders>
              <w:left w:val="single" w:sz="4" w:space="0" w:color="auto"/>
            </w:tcBorders>
            <w:vAlign w:val="center"/>
          </w:tcPr>
          <w:p w14:paraId="576278EA"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077" w:type="dxa"/>
            <w:vAlign w:val="center"/>
          </w:tcPr>
          <w:p w14:paraId="77C58E4F" w14:textId="77777777" w:rsidR="003173B4" w:rsidRPr="006203DB" w:rsidRDefault="003173B4" w:rsidP="006203DB">
            <w:pPr>
              <w:pStyle w:val="110"/>
              <w:jc w:val="center"/>
              <w:rPr>
                <w:szCs w:val="20"/>
              </w:rPr>
            </w:pPr>
            <w:r w:rsidRPr="006203DB">
              <w:rPr>
                <w:szCs w:val="20"/>
              </w:rPr>
              <w:t>0,1</w:t>
            </w:r>
          </w:p>
        </w:tc>
        <w:tc>
          <w:tcPr>
            <w:tcW w:w="1087" w:type="dxa"/>
            <w:vAlign w:val="center"/>
          </w:tcPr>
          <w:p w14:paraId="70F15CB7" w14:textId="77777777" w:rsidR="003173B4" w:rsidRPr="006203DB" w:rsidRDefault="003173B4" w:rsidP="006203DB">
            <w:pPr>
              <w:pStyle w:val="110"/>
              <w:jc w:val="center"/>
              <w:rPr>
                <w:szCs w:val="20"/>
              </w:rPr>
            </w:pPr>
            <w:r w:rsidRPr="006203DB">
              <w:rPr>
                <w:szCs w:val="20"/>
              </w:rPr>
              <w:t>15,0</w:t>
            </w:r>
          </w:p>
        </w:tc>
        <w:tc>
          <w:tcPr>
            <w:tcW w:w="1106" w:type="dxa"/>
            <w:vAlign w:val="center"/>
          </w:tcPr>
          <w:p w14:paraId="767EC799" w14:textId="77777777" w:rsidR="003173B4" w:rsidRPr="006203DB" w:rsidRDefault="003173B4" w:rsidP="006203DB">
            <w:pPr>
              <w:pStyle w:val="110"/>
              <w:jc w:val="center"/>
              <w:rPr>
                <w:szCs w:val="20"/>
              </w:rPr>
            </w:pPr>
            <w:r w:rsidRPr="006203DB">
              <w:rPr>
                <w:szCs w:val="20"/>
              </w:rPr>
              <w:t>3</w:t>
            </w:r>
          </w:p>
        </w:tc>
        <w:tc>
          <w:tcPr>
            <w:tcW w:w="1054" w:type="dxa"/>
            <w:vAlign w:val="center"/>
          </w:tcPr>
          <w:p w14:paraId="78BC20CE" w14:textId="77777777" w:rsidR="003173B4" w:rsidRPr="006203DB" w:rsidRDefault="003173B4" w:rsidP="006203DB">
            <w:pPr>
              <w:pStyle w:val="110"/>
              <w:jc w:val="center"/>
              <w:rPr>
                <w:szCs w:val="20"/>
              </w:rPr>
            </w:pPr>
            <w:r w:rsidRPr="006203DB">
              <w:rPr>
                <w:szCs w:val="20"/>
              </w:rPr>
              <w:t>1</w:t>
            </w:r>
          </w:p>
        </w:tc>
        <w:tc>
          <w:tcPr>
            <w:tcW w:w="1054" w:type="dxa"/>
            <w:vAlign w:val="center"/>
          </w:tcPr>
          <w:p w14:paraId="64437226" w14:textId="77777777" w:rsidR="003173B4" w:rsidRPr="006203DB" w:rsidRDefault="003173B4" w:rsidP="006203DB">
            <w:pPr>
              <w:pStyle w:val="110"/>
              <w:jc w:val="center"/>
              <w:rPr>
                <w:szCs w:val="20"/>
              </w:rPr>
            </w:pPr>
            <w:r w:rsidRPr="006203DB">
              <w:rPr>
                <w:szCs w:val="20"/>
              </w:rPr>
              <w:t>10</w:t>
            </w:r>
          </w:p>
        </w:tc>
        <w:tc>
          <w:tcPr>
            <w:tcW w:w="1401" w:type="dxa"/>
            <w:vAlign w:val="center"/>
          </w:tcPr>
          <w:p w14:paraId="0A7F0AA1" w14:textId="77777777" w:rsidR="003173B4" w:rsidRPr="006203DB" w:rsidRDefault="003173B4" w:rsidP="006203DB">
            <w:pPr>
              <w:pStyle w:val="110"/>
              <w:jc w:val="center"/>
              <w:rPr>
                <w:szCs w:val="20"/>
              </w:rPr>
            </w:pPr>
            <w:r w:rsidRPr="006203DB">
              <w:rPr>
                <w:szCs w:val="20"/>
              </w:rPr>
              <w:t>20</w:t>
            </w:r>
          </w:p>
        </w:tc>
        <w:tc>
          <w:tcPr>
            <w:tcW w:w="1401" w:type="dxa"/>
            <w:vAlign w:val="center"/>
          </w:tcPr>
          <w:p w14:paraId="46C76867" w14:textId="77777777" w:rsidR="003173B4" w:rsidRPr="006203DB" w:rsidRDefault="003173B4" w:rsidP="006203DB">
            <w:pPr>
              <w:pStyle w:val="110"/>
              <w:jc w:val="center"/>
              <w:rPr>
                <w:szCs w:val="20"/>
              </w:rPr>
            </w:pPr>
            <w:r w:rsidRPr="006203DB">
              <w:rPr>
                <w:szCs w:val="20"/>
              </w:rPr>
              <w:t>80</w:t>
            </w:r>
          </w:p>
        </w:tc>
      </w:tr>
      <w:tr w:rsidR="003173B4" w:rsidRPr="006203DB" w14:paraId="779C652F" w14:textId="77777777" w:rsidTr="00C63C14">
        <w:trPr>
          <w:trHeight w:val="169"/>
        </w:trPr>
        <w:tc>
          <w:tcPr>
            <w:tcW w:w="2867" w:type="dxa"/>
            <w:tcBorders>
              <w:bottom w:val="single" w:sz="4" w:space="0" w:color="auto"/>
            </w:tcBorders>
          </w:tcPr>
          <w:p w14:paraId="734378B8" w14:textId="77777777" w:rsidR="00FE5E1A" w:rsidRDefault="00FE5E1A" w:rsidP="00FE5E1A">
            <w:pPr>
              <w:pStyle w:val="a7"/>
              <w:jc w:val="left"/>
              <w:rPr>
                <w:b/>
                <w:sz w:val="20"/>
                <w:szCs w:val="20"/>
              </w:rPr>
            </w:pPr>
            <w:r w:rsidRPr="003173B4">
              <w:rPr>
                <w:sz w:val="20"/>
                <w:szCs w:val="20"/>
              </w:rPr>
              <w:t xml:space="preserve">Зона объектов физической культуры и массового спорта </w:t>
            </w:r>
            <w:r w:rsidRPr="003173B4">
              <w:rPr>
                <w:b/>
                <w:sz w:val="20"/>
                <w:szCs w:val="20"/>
              </w:rPr>
              <w:t>(</w:t>
            </w:r>
            <w:proofErr w:type="spellStart"/>
            <w:r w:rsidRPr="003173B4">
              <w:rPr>
                <w:b/>
                <w:sz w:val="20"/>
                <w:szCs w:val="20"/>
              </w:rPr>
              <w:t>ОсФС</w:t>
            </w:r>
            <w:proofErr w:type="spellEnd"/>
            <w:r w:rsidRPr="003173B4">
              <w:rPr>
                <w:b/>
                <w:sz w:val="20"/>
                <w:szCs w:val="20"/>
              </w:rPr>
              <w:t>)</w:t>
            </w:r>
          </w:p>
          <w:p w14:paraId="0907A89A" w14:textId="7E7B0DD2" w:rsidR="003173B4" w:rsidRPr="006203DB" w:rsidRDefault="00FE5E1A" w:rsidP="00FE5E1A">
            <w:pPr>
              <w:pStyle w:val="a7"/>
              <w:jc w:val="left"/>
              <w:rPr>
                <w:sz w:val="20"/>
                <w:szCs w:val="20"/>
              </w:rPr>
            </w:pPr>
            <w:r w:rsidRPr="003173B4">
              <w:rPr>
                <w:sz w:val="20"/>
                <w:szCs w:val="20"/>
              </w:rPr>
              <w:t xml:space="preserve">Зона объектов физической культуры и массового спорта </w:t>
            </w:r>
            <w:r w:rsidRPr="003173B4">
              <w:rPr>
                <w:b/>
                <w:sz w:val="20"/>
                <w:szCs w:val="20"/>
              </w:rPr>
              <w:t>(</w:t>
            </w:r>
            <w:proofErr w:type="spellStart"/>
            <w:r w:rsidRPr="003173B4">
              <w:rPr>
                <w:b/>
                <w:sz w:val="20"/>
                <w:szCs w:val="20"/>
              </w:rPr>
              <w:t>ОсФС</w:t>
            </w:r>
            <w:r>
              <w:rPr>
                <w:b/>
                <w:sz w:val="20"/>
                <w:szCs w:val="20"/>
              </w:rPr>
              <w:t>рп</w:t>
            </w:r>
            <w:proofErr w:type="spellEnd"/>
            <w:r w:rsidRPr="003173B4">
              <w:rPr>
                <w:b/>
                <w:sz w:val="20"/>
                <w:szCs w:val="20"/>
              </w:rPr>
              <w:t>)</w:t>
            </w:r>
          </w:p>
        </w:tc>
        <w:tc>
          <w:tcPr>
            <w:tcW w:w="1840" w:type="dxa"/>
            <w:tcBorders>
              <w:bottom w:val="single" w:sz="4" w:space="0" w:color="auto"/>
              <w:right w:val="single" w:sz="4" w:space="0" w:color="auto"/>
            </w:tcBorders>
            <w:vAlign w:val="center"/>
          </w:tcPr>
          <w:p w14:paraId="05DBCCBA"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899" w:type="dxa"/>
            <w:tcBorders>
              <w:left w:val="single" w:sz="4" w:space="0" w:color="auto"/>
              <w:bottom w:val="single" w:sz="4" w:space="0" w:color="auto"/>
            </w:tcBorders>
            <w:vAlign w:val="center"/>
          </w:tcPr>
          <w:p w14:paraId="5C49B88F"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077" w:type="dxa"/>
            <w:tcBorders>
              <w:bottom w:val="single" w:sz="4" w:space="0" w:color="auto"/>
            </w:tcBorders>
            <w:vAlign w:val="center"/>
          </w:tcPr>
          <w:p w14:paraId="133A409C" w14:textId="77777777" w:rsidR="003173B4" w:rsidRPr="006203DB" w:rsidRDefault="003173B4" w:rsidP="006203DB">
            <w:pPr>
              <w:pStyle w:val="110"/>
              <w:jc w:val="center"/>
              <w:rPr>
                <w:szCs w:val="20"/>
              </w:rPr>
            </w:pPr>
            <w:r w:rsidRPr="006203DB">
              <w:rPr>
                <w:szCs w:val="20"/>
              </w:rPr>
              <w:t>0,1</w:t>
            </w:r>
          </w:p>
        </w:tc>
        <w:tc>
          <w:tcPr>
            <w:tcW w:w="1087" w:type="dxa"/>
            <w:tcBorders>
              <w:bottom w:val="single" w:sz="4" w:space="0" w:color="auto"/>
            </w:tcBorders>
            <w:vAlign w:val="center"/>
          </w:tcPr>
          <w:p w14:paraId="3CCD6169" w14:textId="77777777" w:rsidR="003173B4" w:rsidRPr="006203DB" w:rsidRDefault="003173B4" w:rsidP="006203DB">
            <w:pPr>
              <w:pStyle w:val="110"/>
              <w:jc w:val="center"/>
              <w:rPr>
                <w:szCs w:val="20"/>
              </w:rPr>
            </w:pPr>
            <w:r w:rsidRPr="006203DB">
              <w:rPr>
                <w:szCs w:val="20"/>
              </w:rPr>
              <w:t>150,0</w:t>
            </w:r>
          </w:p>
        </w:tc>
        <w:tc>
          <w:tcPr>
            <w:tcW w:w="1106" w:type="dxa"/>
            <w:tcBorders>
              <w:bottom w:val="single" w:sz="4" w:space="0" w:color="auto"/>
            </w:tcBorders>
            <w:vAlign w:val="center"/>
          </w:tcPr>
          <w:p w14:paraId="2E1ED096" w14:textId="77777777" w:rsidR="003173B4" w:rsidRPr="006203DB" w:rsidRDefault="003173B4" w:rsidP="006203DB">
            <w:pPr>
              <w:pStyle w:val="110"/>
              <w:jc w:val="center"/>
              <w:rPr>
                <w:szCs w:val="20"/>
              </w:rPr>
            </w:pPr>
            <w:r w:rsidRPr="006203DB">
              <w:rPr>
                <w:szCs w:val="20"/>
              </w:rPr>
              <w:t>3</w:t>
            </w:r>
          </w:p>
        </w:tc>
        <w:tc>
          <w:tcPr>
            <w:tcW w:w="1054" w:type="dxa"/>
            <w:tcBorders>
              <w:bottom w:val="single" w:sz="4" w:space="0" w:color="auto"/>
            </w:tcBorders>
            <w:vAlign w:val="center"/>
          </w:tcPr>
          <w:p w14:paraId="6F34E35B" w14:textId="77777777" w:rsidR="003173B4" w:rsidRPr="006203DB" w:rsidRDefault="003173B4" w:rsidP="006203DB">
            <w:pPr>
              <w:pStyle w:val="110"/>
              <w:jc w:val="center"/>
              <w:rPr>
                <w:szCs w:val="20"/>
              </w:rPr>
            </w:pPr>
            <w:r w:rsidRPr="006203DB">
              <w:rPr>
                <w:szCs w:val="20"/>
              </w:rPr>
              <w:t>1</w:t>
            </w:r>
          </w:p>
        </w:tc>
        <w:tc>
          <w:tcPr>
            <w:tcW w:w="1054" w:type="dxa"/>
            <w:tcBorders>
              <w:bottom w:val="single" w:sz="4" w:space="0" w:color="auto"/>
            </w:tcBorders>
            <w:vAlign w:val="center"/>
          </w:tcPr>
          <w:p w14:paraId="5B03043B" w14:textId="77777777" w:rsidR="003173B4" w:rsidRPr="006203DB" w:rsidRDefault="003173B4" w:rsidP="006203DB">
            <w:pPr>
              <w:pStyle w:val="110"/>
              <w:jc w:val="center"/>
              <w:rPr>
                <w:szCs w:val="20"/>
              </w:rPr>
            </w:pPr>
            <w:r w:rsidRPr="006203DB">
              <w:rPr>
                <w:szCs w:val="20"/>
              </w:rPr>
              <w:t>25</w:t>
            </w:r>
          </w:p>
        </w:tc>
        <w:tc>
          <w:tcPr>
            <w:tcW w:w="1401" w:type="dxa"/>
            <w:tcBorders>
              <w:bottom w:val="single" w:sz="4" w:space="0" w:color="auto"/>
            </w:tcBorders>
            <w:vAlign w:val="center"/>
          </w:tcPr>
          <w:p w14:paraId="1DC6341C" w14:textId="77777777" w:rsidR="003173B4" w:rsidRPr="006203DB" w:rsidRDefault="003173B4" w:rsidP="006203DB">
            <w:pPr>
              <w:pStyle w:val="110"/>
              <w:jc w:val="center"/>
              <w:rPr>
                <w:szCs w:val="20"/>
              </w:rPr>
            </w:pPr>
            <w:r w:rsidRPr="006203DB">
              <w:rPr>
                <w:szCs w:val="20"/>
              </w:rPr>
              <w:t>20</w:t>
            </w:r>
          </w:p>
        </w:tc>
        <w:tc>
          <w:tcPr>
            <w:tcW w:w="1401" w:type="dxa"/>
            <w:tcBorders>
              <w:bottom w:val="single" w:sz="4" w:space="0" w:color="auto"/>
            </w:tcBorders>
            <w:vAlign w:val="center"/>
          </w:tcPr>
          <w:p w14:paraId="57C9E67E" w14:textId="77777777" w:rsidR="003173B4" w:rsidRPr="006203DB" w:rsidRDefault="003173B4" w:rsidP="006203DB">
            <w:pPr>
              <w:pStyle w:val="110"/>
              <w:jc w:val="center"/>
              <w:rPr>
                <w:szCs w:val="20"/>
              </w:rPr>
            </w:pPr>
            <w:r w:rsidRPr="006203DB">
              <w:rPr>
                <w:szCs w:val="20"/>
              </w:rPr>
              <w:t>70</w:t>
            </w:r>
          </w:p>
        </w:tc>
      </w:tr>
      <w:tr w:rsidR="003173B4" w:rsidRPr="006203DB" w14:paraId="2150CBC0" w14:textId="77777777" w:rsidTr="00C63C14">
        <w:trPr>
          <w:trHeight w:val="281"/>
        </w:trPr>
        <w:tc>
          <w:tcPr>
            <w:tcW w:w="2867" w:type="dxa"/>
            <w:tcBorders>
              <w:top w:val="single" w:sz="4" w:space="0" w:color="auto"/>
            </w:tcBorders>
          </w:tcPr>
          <w:p w14:paraId="45E2AE1D" w14:textId="77777777" w:rsidR="003173B4" w:rsidRPr="006203DB" w:rsidRDefault="003173B4" w:rsidP="006203DB">
            <w:pPr>
              <w:pStyle w:val="a7"/>
              <w:jc w:val="left"/>
              <w:rPr>
                <w:sz w:val="20"/>
                <w:szCs w:val="20"/>
              </w:rPr>
            </w:pPr>
            <w:r w:rsidRPr="006203DB">
              <w:rPr>
                <w:sz w:val="20"/>
                <w:szCs w:val="20"/>
              </w:rPr>
              <w:t xml:space="preserve">Зона специализированной общественной застройки иных видов </w:t>
            </w:r>
            <w:r w:rsidRPr="006203DB">
              <w:rPr>
                <w:b/>
                <w:sz w:val="20"/>
                <w:szCs w:val="20"/>
              </w:rPr>
              <w:t>(</w:t>
            </w:r>
            <w:proofErr w:type="spellStart"/>
            <w:r w:rsidRPr="006203DB">
              <w:rPr>
                <w:b/>
                <w:sz w:val="20"/>
                <w:szCs w:val="20"/>
              </w:rPr>
              <w:t>ОсИВ</w:t>
            </w:r>
            <w:proofErr w:type="spellEnd"/>
            <w:r w:rsidRPr="006203DB">
              <w:rPr>
                <w:b/>
                <w:sz w:val="20"/>
                <w:szCs w:val="20"/>
              </w:rPr>
              <w:t>)</w:t>
            </w:r>
          </w:p>
        </w:tc>
        <w:tc>
          <w:tcPr>
            <w:tcW w:w="1840" w:type="dxa"/>
            <w:tcBorders>
              <w:top w:val="single" w:sz="4" w:space="0" w:color="auto"/>
              <w:right w:val="single" w:sz="4" w:space="0" w:color="auto"/>
            </w:tcBorders>
            <w:vAlign w:val="center"/>
          </w:tcPr>
          <w:p w14:paraId="243E7A0F"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899" w:type="dxa"/>
            <w:tcBorders>
              <w:top w:val="single" w:sz="4" w:space="0" w:color="auto"/>
              <w:left w:val="single" w:sz="4" w:space="0" w:color="auto"/>
            </w:tcBorders>
            <w:vAlign w:val="center"/>
          </w:tcPr>
          <w:p w14:paraId="0BDD5E08"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077" w:type="dxa"/>
            <w:tcBorders>
              <w:top w:val="single" w:sz="4" w:space="0" w:color="auto"/>
            </w:tcBorders>
            <w:vAlign w:val="center"/>
          </w:tcPr>
          <w:p w14:paraId="466CFE72" w14:textId="77777777" w:rsidR="003173B4" w:rsidRPr="006203DB" w:rsidRDefault="003173B4" w:rsidP="006203DB">
            <w:pPr>
              <w:pStyle w:val="110"/>
              <w:jc w:val="center"/>
              <w:rPr>
                <w:szCs w:val="20"/>
              </w:rPr>
            </w:pPr>
            <w:r w:rsidRPr="006203DB">
              <w:rPr>
                <w:szCs w:val="20"/>
              </w:rPr>
              <w:t>0,1</w:t>
            </w:r>
          </w:p>
        </w:tc>
        <w:tc>
          <w:tcPr>
            <w:tcW w:w="1087" w:type="dxa"/>
            <w:tcBorders>
              <w:top w:val="single" w:sz="4" w:space="0" w:color="auto"/>
            </w:tcBorders>
            <w:vAlign w:val="center"/>
          </w:tcPr>
          <w:p w14:paraId="5E6A3554" w14:textId="77777777" w:rsidR="003173B4" w:rsidRPr="006203DB" w:rsidRDefault="003173B4" w:rsidP="006203DB">
            <w:pPr>
              <w:pStyle w:val="110"/>
              <w:jc w:val="center"/>
              <w:rPr>
                <w:szCs w:val="20"/>
              </w:rPr>
            </w:pPr>
            <w:r w:rsidRPr="006203DB">
              <w:rPr>
                <w:szCs w:val="20"/>
              </w:rPr>
              <w:t>15,0</w:t>
            </w:r>
          </w:p>
        </w:tc>
        <w:tc>
          <w:tcPr>
            <w:tcW w:w="1106" w:type="dxa"/>
            <w:tcBorders>
              <w:top w:val="single" w:sz="4" w:space="0" w:color="auto"/>
            </w:tcBorders>
            <w:vAlign w:val="center"/>
          </w:tcPr>
          <w:p w14:paraId="2B8CB028" w14:textId="77777777" w:rsidR="003173B4" w:rsidRPr="006203DB" w:rsidRDefault="003173B4" w:rsidP="006203DB">
            <w:pPr>
              <w:pStyle w:val="110"/>
              <w:jc w:val="center"/>
              <w:rPr>
                <w:szCs w:val="20"/>
              </w:rPr>
            </w:pPr>
            <w:r w:rsidRPr="006203DB">
              <w:rPr>
                <w:szCs w:val="20"/>
              </w:rPr>
              <w:t>3</w:t>
            </w:r>
          </w:p>
        </w:tc>
        <w:tc>
          <w:tcPr>
            <w:tcW w:w="1054" w:type="dxa"/>
            <w:tcBorders>
              <w:top w:val="single" w:sz="4" w:space="0" w:color="auto"/>
            </w:tcBorders>
            <w:vAlign w:val="center"/>
          </w:tcPr>
          <w:p w14:paraId="4F4EC3CD" w14:textId="77777777" w:rsidR="003173B4" w:rsidRPr="006203DB" w:rsidRDefault="003173B4" w:rsidP="006203DB">
            <w:pPr>
              <w:pStyle w:val="110"/>
              <w:jc w:val="center"/>
              <w:rPr>
                <w:szCs w:val="20"/>
              </w:rPr>
            </w:pPr>
            <w:r w:rsidRPr="006203DB">
              <w:rPr>
                <w:szCs w:val="20"/>
              </w:rPr>
              <w:t>1</w:t>
            </w:r>
          </w:p>
        </w:tc>
        <w:tc>
          <w:tcPr>
            <w:tcW w:w="1054" w:type="dxa"/>
            <w:tcBorders>
              <w:top w:val="single" w:sz="4" w:space="0" w:color="auto"/>
            </w:tcBorders>
            <w:vAlign w:val="center"/>
          </w:tcPr>
          <w:p w14:paraId="1BBA5E13" w14:textId="77777777" w:rsidR="003173B4" w:rsidRPr="006203DB" w:rsidRDefault="003173B4" w:rsidP="006203DB">
            <w:pPr>
              <w:pStyle w:val="110"/>
              <w:jc w:val="center"/>
              <w:rPr>
                <w:szCs w:val="20"/>
              </w:rPr>
            </w:pPr>
            <w:r w:rsidRPr="006203DB">
              <w:rPr>
                <w:szCs w:val="20"/>
              </w:rPr>
              <w:t>4</w:t>
            </w:r>
          </w:p>
        </w:tc>
        <w:tc>
          <w:tcPr>
            <w:tcW w:w="1401" w:type="dxa"/>
            <w:tcBorders>
              <w:top w:val="single" w:sz="4" w:space="0" w:color="auto"/>
            </w:tcBorders>
            <w:vAlign w:val="center"/>
          </w:tcPr>
          <w:p w14:paraId="57B7C722" w14:textId="77777777" w:rsidR="003173B4" w:rsidRPr="006203DB" w:rsidRDefault="003173B4" w:rsidP="006203DB">
            <w:pPr>
              <w:pStyle w:val="110"/>
              <w:jc w:val="center"/>
              <w:rPr>
                <w:szCs w:val="20"/>
              </w:rPr>
            </w:pPr>
            <w:r w:rsidRPr="006203DB">
              <w:rPr>
                <w:szCs w:val="20"/>
              </w:rPr>
              <w:t>40</w:t>
            </w:r>
          </w:p>
        </w:tc>
        <w:tc>
          <w:tcPr>
            <w:tcW w:w="1401" w:type="dxa"/>
            <w:tcBorders>
              <w:top w:val="single" w:sz="4" w:space="0" w:color="auto"/>
            </w:tcBorders>
            <w:vAlign w:val="center"/>
          </w:tcPr>
          <w:p w14:paraId="405F4116" w14:textId="77777777" w:rsidR="003173B4" w:rsidRPr="006203DB" w:rsidRDefault="003173B4" w:rsidP="006203DB">
            <w:pPr>
              <w:pStyle w:val="110"/>
              <w:jc w:val="center"/>
              <w:rPr>
                <w:szCs w:val="20"/>
              </w:rPr>
            </w:pPr>
            <w:r w:rsidRPr="006203DB">
              <w:rPr>
                <w:szCs w:val="20"/>
              </w:rPr>
              <w:t>80</w:t>
            </w:r>
          </w:p>
        </w:tc>
      </w:tr>
    </w:tbl>
    <w:p w14:paraId="33A547A9" w14:textId="77777777" w:rsidR="003173B4" w:rsidRPr="006203DB" w:rsidRDefault="007147C1" w:rsidP="00013819">
      <w:pPr>
        <w:pStyle w:val="20"/>
        <w:spacing w:before="240" w:after="240"/>
        <w:ind w:firstLine="0"/>
      </w:pPr>
      <w:bookmarkStart w:id="28" w:name="_Toc487105808"/>
      <w:bookmarkStart w:id="29" w:name="_Toc519116479"/>
      <w:bookmarkStart w:id="30" w:name="_Toc533410556"/>
      <w:r>
        <w:t>Статья 27</w:t>
      </w:r>
      <w:r w:rsidR="003173B4" w:rsidRPr="006203DB">
        <w:t>. Градостроительные регламенты. Производственные зоны, зоны инженерной и транспортной инфраструктур.</w:t>
      </w:r>
      <w:bookmarkEnd w:id="28"/>
      <w:bookmarkEnd w:id="29"/>
      <w:bookmarkEnd w:id="30"/>
    </w:p>
    <w:p w14:paraId="66BB0019" w14:textId="77777777" w:rsidR="003173B4" w:rsidRPr="006203DB" w:rsidRDefault="003173B4" w:rsidP="003173B4">
      <w:pPr>
        <w:autoSpaceDE w:val="0"/>
        <w:autoSpaceDN w:val="0"/>
        <w:adjustRightInd w:val="0"/>
        <w:spacing w:line="240" w:lineRule="auto"/>
        <w:ind w:firstLine="709"/>
        <w:jc w:val="both"/>
        <w:rPr>
          <w:rFonts w:ascii="Times New Roman" w:hAnsi="Times New Roman"/>
          <w:i w:val="0"/>
          <w:sz w:val="24"/>
          <w:lang w:eastAsia="ar-SA"/>
        </w:rPr>
      </w:pPr>
      <w:r w:rsidRPr="006203DB">
        <w:rPr>
          <w:rFonts w:ascii="Times New Roman" w:hAnsi="Times New Roman"/>
          <w:i w:val="0"/>
          <w:sz w:val="24"/>
        </w:rPr>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технологическими процессами, являющимися источниками выделения производственных вредностей в окружающую среду;</w:t>
      </w:r>
      <w:r w:rsidRPr="006203DB">
        <w:rPr>
          <w:rFonts w:ascii="Times New Roman" w:hAnsi="Times New Roman"/>
          <w:i w:val="0"/>
          <w:sz w:val="24"/>
          <w:lang w:eastAsia="ar-SA"/>
        </w:rPr>
        <w:t xml:space="preserve">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санитарно-защитной зон осуществляется за счет собственников производственных объектов. </w:t>
      </w:r>
    </w:p>
    <w:p w14:paraId="2EFFB9E4" w14:textId="77777777" w:rsidR="003173B4" w:rsidRPr="006203DB" w:rsidRDefault="003173B4" w:rsidP="006203DB">
      <w:pPr>
        <w:pStyle w:val="12"/>
      </w:pPr>
      <w:r w:rsidRPr="006203DB">
        <w:rPr>
          <w:lang w:eastAsia="ar-SA"/>
        </w:rPr>
        <w:t>Зоны транспортной и инженерной инфраструктуры</w:t>
      </w:r>
      <w:r w:rsidRPr="006203DB">
        <w:t xml:space="preserve"> предназначены для размещения различного рода путей сообщения и сооружений, используемых для перевозки людей или грузов, либо передачи веществ, объектов инженерной и транспортной инфраструктур. Создание правовых условий градостроительной деятельности при создании структуры связи и транспорта.</w:t>
      </w:r>
    </w:p>
    <w:p w14:paraId="238B2E81" w14:textId="77777777" w:rsidR="00A03B7E" w:rsidRDefault="00A03B7E" w:rsidP="003173B4">
      <w:pPr>
        <w:suppressAutoHyphens/>
        <w:overflowPunct w:val="0"/>
        <w:autoSpaceDE w:val="0"/>
        <w:spacing w:line="240" w:lineRule="auto"/>
        <w:ind w:firstLine="709"/>
        <w:textAlignment w:val="baseline"/>
        <w:rPr>
          <w:rFonts w:ascii="Times New Roman" w:hAnsi="Times New Roman"/>
          <w:i w:val="0"/>
          <w:sz w:val="24"/>
          <w:lang w:eastAsia="ar-SA"/>
        </w:rPr>
      </w:pPr>
    </w:p>
    <w:p w14:paraId="2D83DA10" w14:textId="77777777" w:rsidR="00A03CC0" w:rsidRDefault="00A03CC0" w:rsidP="003173B4">
      <w:pPr>
        <w:suppressAutoHyphens/>
        <w:overflowPunct w:val="0"/>
        <w:autoSpaceDE w:val="0"/>
        <w:spacing w:line="240" w:lineRule="auto"/>
        <w:ind w:firstLine="709"/>
        <w:textAlignment w:val="baseline"/>
        <w:rPr>
          <w:rFonts w:ascii="Times New Roman" w:hAnsi="Times New Roman"/>
          <w:i w:val="0"/>
          <w:sz w:val="24"/>
          <w:lang w:eastAsia="ar-SA"/>
        </w:rPr>
      </w:pPr>
    </w:p>
    <w:p w14:paraId="3651716D" w14:textId="77777777" w:rsidR="00A03B7E" w:rsidRDefault="003173B4" w:rsidP="003173B4">
      <w:pPr>
        <w:suppressAutoHyphens/>
        <w:overflowPunct w:val="0"/>
        <w:autoSpaceDE w:val="0"/>
        <w:spacing w:line="240" w:lineRule="auto"/>
        <w:ind w:firstLine="709"/>
        <w:textAlignment w:val="baseline"/>
        <w:rPr>
          <w:rFonts w:ascii="Times New Roman" w:hAnsi="Times New Roman"/>
          <w:i w:val="0"/>
          <w:sz w:val="24"/>
          <w:lang w:eastAsia="ar-SA"/>
        </w:rPr>
      </w:pPr>
      <w:r w:rsidRPr="006203DB">
        <w:rPr>
          <w:rFonts w:ascii="Times New Roman" w:hAnsi="Times New Roman"/>
          <w:i w:val="0"/>
          <w:sz w:val="24"/>
          <w:lang w:eastAsia="ar-SA"/>
        </w:rPr>
        <w:t>Таблица 6 - Виды разрешенного использования земельных участков.</w:t>
      </w:r>
    </w:p>
    <w:p w14:paraId="6D7945BA" w14:textId="77777777" w:rsidR="00A03B7E" w:rsidRPr="006203DB" w:rsidRDefault="00A03B7E" w:rsidP="003173B4">
      <w:pPr>
        <w:suppressAutoHyphens/>
        <w:overflowPunct w:val="0"/>
        <w:autoSpaceDE w:val="0"/>
        <w:spacing w:line="240" w:lineRule="auto"/>
        <w:ind w:firstLine="709"/>
        <w:textAlignment w:val="baseline"/>
        <w:rPr>
          <w:rFonts w:ascii="Times New Roman" w:hAnsi="Times New Roman"/>
          <w:i w:val="0"/>
          <w:sz w:val="24"/>
          <w:lang w:eastAsia="ar-SA"/>
        </w:rPr>
      </w:pPr>
    </w:p>
    <w:tbl>
      <w:tblPr>
        <w:tblStyle w:val="a3"/>
        <w:tblW w:w="5000" w:type="pct"/>
        <w:tblLook w:val="04A0" w:firstRow="1" w:lastRow="0" w:firstColumn="1" w:lastColumn="0" w:noHBand="0" w:noVBand="1"/>
      </w:tblPr>
      <w:tblGrid>
        <w:gridCol w:w="2669"/>
        <w:gridCol w:w="3859"/>
        <w:gridCol w:w="4604"/>
        <w:gridCol w:w="3711"/>
      </w:tblGrid>
      <w:tr w:rsidR="003173B4" w:rsidRPr="006203DB" w14:paraId="0BD084DC" w14:textId="77777777" w:rsidTr="006203DB">
        <w:tc>
          <w:tcPr>
            <w:tcW w:w="899" w:type="pct"/>
          </w:tcPr>
          <w:p w14:paraId="6074D652"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 территориальной зоны)</w:t>
            </w:r>
          </w:p>
        </w:tc>
        <w:tc>
          <w:tcPr>
            <w:tcW w:w="1300" w:type="pct"/>
          </w:tcPr>
          <w:p w14:paraId="7D4EFB66"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Основные виды разрешенного использования (Код вида разрешенного использования)</w:t>
            </w:r>
          </w:p>
        </w:tc>
        <w:tc>
          <w:tcPr>
            <w:tcW w:w="1551" w:type="pct"/>
          </w:tcPr>
          <w:p w14:paraId="5A0F82AC"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Условно разрешенные виды использования</w:t>
            </w:r>
          </w:p>
          <w:p w14:paraId="2014DBD3"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(Код вида разрешенного использования)</w:t>
            </w:r>
          </w:p>
        </w:tc>
        <w:tc>
          <w:tcPr>
            <w:tcW w:w="1250" w:type="pct"/>
          </w:tcPr>
          <w:p w14:paraId="5B41F13C"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6203DB">
              <w:rPr>
                <w:rFonts w:ascii="Times New Roman" w:hAnsi="Times New Roman"/>
                <w:i w:val="0"/>
                <w:sz w:val="20"/>
                <w:szCs w:val="20"/>
              </w:rPr>
              <w:t>(Код вида разрешенного использования)</w:t>
            </w:r>
          </w:p>
        </w:tc>
      </w:tr>
      <w:tr w:rsidR="003173B4" w:rsidRPr="006203DB" w14:paraId="1CBD22E8" w14:textId="77777777" w:rsidTr="006203DB">
        <w:tc>
          <w:tcPr>
            <w:tcW w:w="899" w:type="pct"/>
          </w:tcPr>
          <w:p w14:paraId="59859B46" w14:textId="0942767F" w:rsidR="003173B4" w:rsidRPr="006203DB" w:rsidRDefault="003173B4" w:rsidP="006203DB">
            <w:pPr>
              <w:pStyle w:val="a7"/>
              <w:jc w:val="left"/>
              <w:rPr>
                <w:sz w:val="20"/>
                <w:szCs w:val="20"/>
              </w:rPr>
            </w:pPr>
            <w:bookmarkStart w:id="31" w:name="_Ref263950530"/>
            <w:r w:rsidRPr="006203DB">
              <w:rPr>
                <w:sz w:val="20"/>
                <w:szCs w:val="20"/>
              </w:rPr>
              <w:t>Производственная зона</w:t>
            </w:r>
            <w:bookmarkEnd w:id="31"/>
            <w:r w:rsidR="003A03A4">
              <w:rPr>
                <w:sz w:val="20"/>
                <w:szCs w:val="20"/>
              </w:rPr>
              <w:t xml:space="preserve"> </w:t>
            </w:r>
            <w:r w:rsidRPr="006203DB">
              <w:rPr>
                <w:b/>
                <w:sz w:val="20"/>
                <w:szCs w:val="20"/>
              </w:rPr>
              <w:t>(П)</w:t>
            </w:r>
          </w:p>
        </w:tc>
        <w:tc>
          <w:tcPr>
            <w:tcW w:w="1300" w:type="pct"/>
          </w:tcPr>
          <w:p w14:paraId="75A2C4D6" w14:textId="77777777" w:rsidR="003173B4" w:rsidRPr="006203DB" w:rsidRDefault="003173B4" w:rsidP="006203DB">
            <w:pPr>
              <w:pStyle w:val="a7"/>
              <w:jc w:val="left"/>
              <w:rPr>
                <w:sz w:val="20"/>
                <w:szCs w:val="20"/>
              </w:rPr>
            </w:pPr>
            <w:r w:rsidRPr="006203DB">
              <w:rPr>
                <w:sz w:val="20"/>
                <w:szCs w:val="20"/>
              </w:rPr>
              <w:t>Производственная деятельность (6.0)</w:t>
            </w:r>
          </w:p>
          <w:p w14:paraId="006641FA" w14:textId="77777777" w:rsidR="003173B4" w:rsidRPr="006203DB" w:rsidRDefault="003173B4" w:rsidP="006203DB">
            <w:pPr>
              <w:pStyle w:val="a7"/>
              <w:jc w:val="left"/>
              <w:rPr>
                <w:sz w:val="20"/>
                <w:szCs w:val="20"/>
              </w:rPr>
            </w:pPr>
            <w:r w:rsidRPr="006203DB">
              <w:rPr>
                <w:sz w:val="20"/>
                <w:szCs w:val="20"/>
              </w:rPr>
              <w:t>Недропользование (6.1)</w:t>
            </w:r>
          </w:p>
          <w:p w14:paraId="6DFDCD96" w14:textId="77777777" w:rsidR="003173B4" w:rsidRPr="006203DB" w:rsidRDefault="003173B4" w:rsidP="006203DB">
            <w:pPr>
              <w:pStyle w:val="a7"/>
              <w:jc w:val="left"/>
              <w:rPr>
                <w:sz w:val="20"/>
                <w:szCs w:val="20"/>
              </w:rPr>
            </w:pPr>
            <w:r w:rsidRPr="006203DB">
              <w:rPr>
                <w:sz w:val="20"/>
                <w:szCs w:val="20"/>
              </w:rPr>
              <w:t>Тяжелая промышленность (6.2)</w:t>
            </w:r>
          </w:p>
          <w:p w14:paraId="3CC4F56B" w14:textId="77777777" w:rsidR="003173B4" w:rsidRPr="006203DB" w:rsidRDefault="003173B4" w:rsidP="006203DB">
            <w:pPr>
              <w:pStyle w:val="a7"/>
              <w:jc w:val="left"/>
              <w:rPr>
                <w:sz w:val="20"/>
                <w:szCs w:val="20"/>
              </w:rPr>
            </w:pPr>
            <w:r w:rsidRPr="006203DB">
              <w:rPr>
                <w:sz w:val="20"/>
                <w:szCs w:val="20"/>
              </w:rPr>
              <w:t>Автомобилестроительная промышленность (6.2.1)</w:t>
            </w:r>
          </w:p>
          <w:p w14:paraId="6B07F0BF" w14:textId="77777777" w:rsidR="003173B4" w:rsidRPr="006203DB" w:rsidRDefault="003173B4" w:rsidP="006203DB">
            <w:pPr>
              <w:pStyle w:val="a7"/>
              <w:jc w:val="left"/>
              <w:rPr>
                <w:sz w:val="20"/>
                <w:szCs w:val="20"/>
              </w:rPr>
            </w:pPr>
            <w:r w:rsidRPr="006203DB">
              <w:rPr>
                <w:sz w:val="20"/>
                <w:szCs w:val="20"/>
              </w:rPr>
              <w:t>Легкая промышленность (6.3)</w:t>
            </w:r>
          </w:p>
          <w:p w14:paraId="2AABB84A" w14:textId="77777777" w:rsidR="003173B4" w:rsidRPr="006203DB" w:rsidRDefault="003173B4" w:rsidP="006203DB">
            <w:pPr>
              <w:pStyle w:val="a7"/>
              <w:jc w:val="left"/>
              <w:rPr>
                <w:sz w:val="20"/>
                <w:szCs w:val="20"/>
              </w:rPr>
            </w:pPr>
            <w:r w:rsidRPr="006203DB">
              <w:rPr>
                <w:sz w:val="20"/>
                <w:szCs w:val="20"/>
              </w:rPr>
              <w:t>Фармацевтическая промышленность (6.3.1)</w:t>
            </w:r>
          </w:p>
          <w:p w14:paraId="18C9ADC0" w14:textId="77777777" w:rsidR="003173B4" w:rsidRPr="006203DB" w:rsidRDefault="003173B4" w:rsidP="006203DB">
            <w:pPr>
              <w:pStyle w:val="a7"/>
              <w:jc w:val="left"/>
              <w:rPr>
                <w:sz w:val="20"/>
                <w:szCs w:val="20"/>
              </w:rPr>
            </w:pPr>
            <w:r w:rsidRPr="006203DB">
              <w:rPr>
                <w:sz w:val="20"/>
                <w:szCs w:val="20"/>
              </w:rPr>
              <w:t>Пищевая промышленность (6.4)</w:t>
            </w:r>
          </w:p>
          <w:p w14:paraId="0C1B6171" w14:textId="77777777" w:rsidR="003173B4" w:rsidRPr="006203DB" w:rsidRDefault="003173B4" w:rsidP="006203DB">
            <w:pPr>
              <w:pStyle w:val="a7"/>
              <w:jc w:val="left"/>
              <w:rPr>
                <w:sz w:val="20"/>
                <w:szCs w:val="20"/>
              </w:rPr>
            </w:pPr>
            <w:r w:rsidRPr="006203DB">
              <w:rPr>
                <w:sz w:val="20"/>
                <w:szCs w:val="20"/>
              </w:rPr>
              <w:lastRenderedPageBreak/>
              <w:t>Нефтехимическая промышленность (6.5)</w:t>
            </w:r>
          </w:p>
          <w:p w14:paraId="1175D27E" w14:textId="77777777" w:rsidR="003173B4" w:rsidRPr="006203DB" w:rsidRDefault="003173B4" w:rsidP="006203DB">
            <w:pPr>
              <w:pStyle w:val="a7"/>
              <w:jc w:val="left"/>
              <w:rPr>
                <w:sz w:val="20"/>
                <w:szCs w:val="20"/>
              </w:rPr>
            </w:pPr>
            <w:r w:rsidRPr="006203DB">
              <w:rPr>
                <w:sz w:val="20"/>
                <w:szCs w:val="20"/>
              </w:rPr>
              <w:t>Строительная промышленность (6.6)</w:t>
            </w:r>
          </w:p>
          <w:p w14:paraId="7018E637" w14:textId="77777777" w:rsidR="003173B4" w:rsidRPr="006203DB" w:rsidRDefault="003173B4" w:rsidP="006203DB">
            <w:pPr>
              <w:pStyle w:val="110"/>
              <w:rPr>
                <w:szCs w:val="20"/>
              </w:rPr>
            </w:pPr>
            <w:r w:rsidRPr="006203DB">
              <w:rPr>
                <w:szCs w:val="20"/>
              </w:rPr>
              <w:t>Энергетика (6.7)</w:t>
            </w:r>
          </w:p>
          <w:p w14:paraId="0644BFE6" w14:textId="77777777" w:rsidR="003173B4" w:rsidRPr="006203DB" w:rsidRDefault="003173B4" w:rsidP="006203DB">
            <w:pPr>
              <w:pStyle w:val="110"/>
              <w:rPr>
                <w:szCs w:val="20"/>
              </w:rPr>
            </w:pPr>
            <w:r w:rsidRPr="006203DB">
              <w:rPr>
                <w:szCs w:val="20"/>
              </w:rPr>
              <w:t>Атомная энергетика (6.7.1)</w:t>
            </w:r>
          </w:p>
          <w:p w14:paraId="16828E09" w14:textId="77777777" w:rsidR="003173B4" w:rsidRPr="006203DB" w:rsidRDefault="003173B4" w:rsidP="006203DB">
            <w:pPr>
              <w:pStyle w:val="a7"/>
              <w:jc w:val="left"/>
              <w:rPr>
                <w:sz w:val="20"/>
                <w:szCs w:val="20"/>
              </w:rPr>
            </w:pPr>
            <w:r w:rsidRPr="006203DB">
              <w:rPr>
                <w:sz w:val="20"/>
                <w:szCs w:val="20"/>
              </w:rPr>
              <w:t>Обеспечение космической деятельности (6.10)</w:t>
            </w:r>
          </w:p>
          <w:p w14:paraId="298F9A94" w14:textId="77777777" w:rsidR="003173B4" w:rsidRPr="006203DB" w:rsidRDefault="003173B4" w:rsidP="006203DB">
            <w:pPr>
              <w:pStyle w:val="a7"/>
              <w:jc w:val="left"/>
              <w:rPr>
                <w:sz w:val="20"/>
                <w:szCs w:val="20"/>
              </w:rPr>
            </w:pPr>
            <w:r w:rsidRPr="006203DB">
              <w:rPr>
                <w:sz w:val="20"/>
                <w:szCs w:val="20"/>
              </w:rPr>
              <w:t>Целлюлозно-бумажная промышленность (6.11)</w:t>
            </w:r>
          </w:p>
        </w:tc>
        <w:tc>
          <w:tcPr>
            <w:tcW w:w="1551" w:type="pct"/>
          </w:tcPr>
          <w:p w14:paraId="0529F929" w14:textId="4CA1883E" w:rsidR="003173B4" w:rsidRPr="006203DB" w:rsidRDefault="003173B4" w:rsidP="006203DB">
            <w:pPr>
              <w:pStyle w:val="a7"/>
              <w:jc w:val="left"/>
              <w:rPr>
                <w:sz w:val="20"/>
                <w:szCs w:val="20"/>
              </w:rPr>
            </w:pPr>
            <w:r w:rsidRPr="006203DB">
              <w:rPr>
                <w:sz w:val="20"/>
                <w:szCs w:val="20"/>
              </w:rPr>
              <w:lastRenderedPageBreak/>
              <w:t>Склад (6.9)</w:t>
            </w:r>
          </w:p>
          <w:p w14:paraId="364841C2" w14:textId="77777777" w:rsidR="003173B4" w:rsidRPr="006203DB" w:rsidRDefault="003173B4" w:rsidP="006203DB">
            <w:pPr>
              <w:pStyle w:val="a7"/>
              <w:jc w:val="left"/>
              <w:rPr>
                <w:sz w:val="20"/>
                <w:szCs w:val="20"/>
              </w:rPr>
            </w:pPr>
            <w:r w:rsidRPr="006203DB">
              <w:rPr>
                <w:sz w:val="20"/>
                <w:szCs w:val="20"/>
              </w:rPr>
              <w:t>Железнодорожный транспорт (7.1);</w:t>
            </w:r>
          </w:p>
          <w:p w14:paraId="0D0F7B3C" w14:textId="77777777" w:rsidR="003173B4" w:rsidRPr="006203DB" w:rsidRDefault="003173B4" w:rsidP="006203DB">
            <w:pPr>
              <w:pStyle w:val="a7"/>
              <w:jc w:val="left"/>
              <w:rPr>
                <w:sz w:val="20"/>
                <w:szCs w:val="20"/>
              </w:rPr>
            </w:pPr>
            <w:r w:rsidRPr="006203DB">
              <w:rPr>
                <w:sz w:val="20"/>
                <w:szCs w:val="20"/>
              </w:rPr>
              <w:t>Автомобильный транспорт (7.2)</w:t>
            </w:r>
          </w:p>
        </w:tc>
        <w:tc>
          <w:tcPr>
            <w:tcW w:w="1250" w:type="pct"/>
          </w:tcPr>
          <w:p w14:paraId="1C216708" w14:textId="1B1BD5C0" w:rsidR="003173B4" w:rsidRDefault="003173B4" w:rsidP="006203DB">
            <w:pPr>
              <w:pStyle w:val="a7"/>
              <w:jc w:val="left"/>
              <w:rPr>
                <w:sz w:val="20"/>
                <w:szCs w:val="20"/>
              </w:rPr>
            </w:pPr>
            <w:r w:rsidRPr="006203DB">
              <w:rPr>
                <w:sz w:val="20"/>
                <w:szCs w:val="20"/>
              </w:rPr>
              <w:t>Коммунальное обслуживание (3.1)</w:t>
            </w:r>
          </w:p>
          <w:p w14:paraId="15E3FA26" w14:textId="4B6F4C70" w:rsidR="00021463" w:rsidRPr="006203DB" w:rsidRDefault="00021463" w:rsidP="006203DB">
            <w:pPr>
              <w:pStyle w:val="a7"/>
              <w:jc w:val="left"/>
              <w:rPr>
                <w:sz w:val="20"/>
                <w:szCs w:val="20"/>
              </w:rPr>
            </w:pPr>
            <w:r>
              <w:rPr>
                <w:sz w:val="20"/>
                <w:szCs w:val="20"/>
              </w:rPr>
              <w:t>Общежития (3.2.4)</w:t>
            </w:r>
          </w:p>
          <w:p w14:paraId="487A4C10" w14:textId="77777777" w:rsidR="003173B4" w:rsidRPr="006203DB" w:rsidRDefault="003173B4" w:rsidP="006203DB">
            <w:pPr>
              <w:pStyle w:val="a7"/>
              <w:jc w:val="left"/>
              <w:rPr>
                <w:sz w:val="20"/>
                <w:szCs w:val="20"/>
              </w:rPr>
            </w:pPr>
            <w:r w:rsidRPr="006203DB">
              <w:rPr>
                <w:sz w:val="20"/>
                <w:szCs w:val="20"/>
              </w:rPr>
              <w:t>Обеспечение научной деятельности (3.9)</w:t>
            </w:r>
          </w:p>
          <w:p w14:paraId="16C4D775" w14:textId="77777777" w:rsidR="003173B4" w:rsidRPr="006203DB" w:rsidRDefault="003173B4" w:rsidP="006203DB">
            <w:pPr>
              <w:pStyle w:val="a7"/>
              <w:jc w:val="left"/>
              <w:rPr>
                <w:sz w:val="20"/>
                <w:szCs w:val="20"/>
              </w:rPr>
            </w:pPr>
            <w:r w:rsidRPr="006203DB">
              <w:rPr>
                <w:sz w:val="20"/>
                <w:szCs w:val="20"/>
              </w:rPr>
              <w:t>Обеспечение деятельности в области гидрометеорологии и смежных с ней областях (3.9.1)</w:t>
            </w:r>
          </w:p>
          <w:p w14:paraId="188A6E96" w14:textId="77777777" w:rsidR="003173B4" w:rsidRPr="006203DB" w:rsidRDefault="003173B4" w:rsidP="006203DB">
            <w:pPr>
              <w:pStyle w:val="a7"/>
              <w:jc w:val="left"/>
              <w:rPr>
                <w:sz w:val="20"/>
                <w:szCs w:val="20"/>
              </w:rPr>
            </w:pPr>
            <w:r w:rsidRPr="006203DB">
              <w:rPr>
                <w:sz w:val="20"/>
                <w:szCs w:val="20"/>
              </w:rPr>
              <w:t>Деловое управление (4.1)</w:t>
            </w:r>
          </w:p>
          <w:p w14:paraId="11C1241F" w14:textId="77777777" w:rsidR="003173B4" w:rsidRPr="006203DB" w:rsidRDefault="003173B4" w:rsidP="006203DB">
            <w:pPr>
              <w:pStyle w:val="a7"/>
              <w:jc w:val="left"/>
              <w:rPr>
                <w:sz w:val="20"/>
                <w:szCs w:val="20"/>
              </w:rPr>
            </w:pPr>
            <w:r w:rsidRPr="006203DB">
              <w:rPr>
                <w:sz w:val="20"/>
                <w:szCs w:val="20"/>
              </w:rPr>
              <w:t>Магазины (4.4)</w:t>
            </w:r>
          </w:p>
          <w:p w14:paraId="39937282" w14:textId="77777777" w:rsidR="003173B4" w:rsidRPr="006203DB" w:rsidRDefault="003173B4" w:rsidP="006203DB">
            <w:pPr>
              <w:pStyle w:val="a7"/>
              <w:jc w:val="left"/>
              <w:rPr>
                <w:sz w:val="20"/>
                <w:szCs w:val="20"/>
              </w:rPr>
            </w:pPr>
            <w:r w:rsidRPr="006203DB">
              <w:rPr>
                <w:sz w:val="20"/>
                <w:szCs w:val="20"/>
              </w:rPr>
              <w:lastRenderedPageBreak/>
              <w:t>Общественное питание (4.6)</w:t>
            </w:r>
          </w:p>
          <w:p w14:paraId="689CB65F" w14:textId="69935511" w:rsidR="003173B4" w:rsidRPr="006203DB" w:rsidRDefault="007C7D02" w:rsidP="006203DB">
            <w:pPr>
              <w:pStyle w:val="a7"/>
              <w:jc w:val="left"/>
              <w:rPr>
                <w:sz w:val="20"/>
                <w:szCs w:val="20"/>
              </w:rPr>
            </w:pPr>
            <w:r w:rsidRPr="007C7D02">
              <w:rPr>
                <w:sz w:val="20"/>
                <w:szCs w:val="20"/>
              </w:rPr>
              <w:t>Служебные гаражи</w:t>
            </w:r>
            <w:r w:rsidR="003173B4" w:rsidRPr="006203DB">
              <w:rPr>
                <w:sz w:val="20"/>
                <w:szCs w:val="20"/>
              </w:rPr>
              <w:t xml:space="preserve"> (4.9)</w:t>
            </w:r>
          </w:p>
          <w:p w14:paraId="5F0D4FD9" w14:textId="77777777" w:rsidR="003173B4" w:rsidRPr="006203DB" w:rsidRDefault="003173B4" w:rsidP="006203DB">
            <w:pPr>
              <w:pStyle w:val="a7"/>
              <w:jc w:val="left"/>
              <w:rPr>
                <w:sz w:val="20"/>
                <w:szCs w:val="20"/>
              </w:rPr>
            </w:pPr>
            <w:r w:rsidRPr="006203DB">
              <w:rPr>
                <w:sz w:val="20"/>
                <w:szCs w:val="20"/>
              </w:rPr>
              <w:t>Трубопроводный транспорт (7.5)</w:t>
            </w:r>
          </w:p>
        </w:tc>
      </w:tr>
      <w:tr w:rsidR="003173B4" w:rsidRPr="006203DB" w14:paraId="554086CA" w14:textId="77777777" w:rsidTr="006203DB">
        <w:trPr>
          <w:trHeight w:val="131"/>
        </w:trPr>
        <w:tc>
          <w:tcPr>
            <w:tcW w:w="899" w:type="pct"/>
            <w:tcBorders>
              <w:top w:val="single" w:sz="4" w:space="0" w:color="auto"/>
              <w:bottom w:val="single" w:sz="4" w:space="0" w:color="auto"/>
            </w:tcBorders>
          </w:tcPr>
          <w:p w14:paraId="1EF0E76A" w14:textId="18C33FB4" w:rsidR="003173B4" w:rsidRPr="006203DB" w:rsidRDefault="003173B4" w:rsidP="006203DB">
            <w:pPr>
              <w:pStyle w:val="a7"/>
              <w:jc w:val="left"/>
              <w:rPr>
                <w:sz w:val="20"/>
                <w:szCs w:val="20"/>
              </w:rPr>
            </w:pPr>
            <w:bookmarkStart w:id="32" w:name="_Ref263950597"/>
            <w:r w:rsidRPr="006203DB">
              <w:rPr>
                <w:sz w:val="20"/>
                <w:szCs w:val="20"/>
              </w:rPr>
              <w:lastRenderedPageBreak/>
              <w:t>Коммунально-складская зона</w:t>
            </w:r>
            <w:bookmarkEnd w:id="32"/>
            <w:r w:rsidR="003A03A4">
              <w:rPr>
                <w:sz w:val="20"/>
                <w:szCs w:val="20"/>
              </w:rPr>
              <w:t xml:space="preserve"> </w:t>
            </w:r>
            <w:r w:rsidRPr="006203DB">
              <w:rPr>
                <w:b/>
                <w:sz w:val="20"/>
                <w:szCs w:val="20"/>
              </w:rPr>
              <w:t>(К)</w:t>
            </w:r>
          </w:p>
        </w:tc>
        <w:tc>
          <w:tcPr>
            <w:tcW w:w="1300" w:type="pct"/>
            <w:tcBorders>
              <w:top w:val="single" w:sz="4" w:space="0" w:color="auto"/>
              <w:bottom w:val="single" w:sz="4" w:space="0" w:color="auto"/>
            </w:tcBorders>
          </w:tcPr>
          <w:p w14:paraId="1AEA8BC7" w14:textId="77777777" w:rsidR="003173B4" w:rsidRPr="006203DB" w:rsidRDefault="003173B4" w:rsidP="006203DB">
            <w:pPr>
              <w:pStyle w:val="a7"/>
              <w:jc w:val="left"/>
              <w:rPr>
                <w:sz w:val="20"/>
                <w:szCs w:val="20"/>
              </w:rPr>
            </w:pPr>
            <w:r w:rsidRPr="006203DB">
              <w:rPr>
                <w:sz w:val="20"/>
                <w:szCs w:val="20"/>
              </w:rPr>
              <w:t>Коммунальное обслуживание (3.1)</w:t>
            </w:r>
          </w:p>
          <w:p w14:paraId="33010299" w14:textId="77777777" w:rsidR="003173B4" w:rsidRPr="006203DB" w:rsidRDefault="003173B4" w:rsidP="006203DB">
            <w:pPr>
              <w:pStyle w:val="a7"/>
              <w:jc w:val="left"/>
              <w:rPr>
                <w:sz w:val="20"/>
                <w:szCs w:val="20"/>
              </w:rPr>
            </w:pPr>
            <w:r w:rsidRPr="006203DB">
              <w:rPr>
                <w:sz w:val="20"/>
                <w:szCs w:val="20"/>
              </w:rPr>
              <w:t>Бытовое обслуживание (3.3)</w:t>
            </w:r>
          </w:p>
          <w:p w14:paraId="48CD6EFD" w14:textId="77777777" w:rsidR="003173B4" w:rsidRPr="006203DB" w:rsidRDefault="003173B4" w:rsidP="006203DB">
            <w:pPr>
              <w:pStyle w:val="a7"/>
              <w:jc w:val="left"/>
              <w:rPr>
                <w:sz w:val="20"/>
                <w:szCs w:val="20"/>
              </w:rPr>
            </w:pPr>
            <w:proofErr w:type="spellStart"/>
            <w:r w:rsidRPr="006203DB">
              <w:rPr>
                <w:sz w:val="20"/>
                <w:szCs w:val="20"/>
              </w:rPr>
              <w:t>Выставочно</w:t>
            </w:r>
            <w:proofErr w:type="spellEnd"/>
            <w:r w:rsidRPr="006203DB">
              <w:rPr>
                <w:sz w:val="20"/>
                <w:szCs w:val="20"/>
              </w:rPr>
              <w:t>-ярмарочная деятельность (4.10)</w:t>
            </w:r>
          </w:p>
          <w:p w14:paraId="0C27BDB9" w14:textId="7619D05B" w:rsidR="003173B4" w:rsidRPr="006203DB" w:rsidRDefault="003173B4" w:rsidP="006203DB">
            <w:pPr>
              <w:pStyle w:val="a7"/>
              <w:jc w:val="left"/>
              <w:rPr>
                <w:sz w:val="20"/>
                <w:szCs w:val="20"/>
              </w:rPr>
            </w:pPr>
            <w:r w:rsidRPr="006203DB">
              <w:rPr>
                <w:sz w:val="20"/>
                <w:szCs w:val="20"/>
              </w:rPr>
              <w:t>Склад (6.9)</w:t>
            </w:r>
          </w:p>
          <w:p w14:paraId="6BA62591" w14:textId="77777777" w:rsidR="003173B4" w:rsidRPr="006203DB" w:rsidRDefault="003173B4" w:rsidP="006203DB">
            <w:pPr>
              <w:pStyle w:val="a7"/>
              <w:jc w:val="left"/>
              <w:rPr>
                <w:sz w:val="20"/>
                <w:szCs w:val="20"/>
              </w:rPr>
            </w:pPr>
            <w:r w:rsidRPr="006203DB">
              <w:rPr>
                <w:sz w:val="20"/>
                <w:szCs w:val="20"/>
              </w:rPr>
              <w:t>Трубопроводный транспорт (7.5)</w:t>
            </w:r>
          </w:p>
        </w:tc>
        <w:tc>
          <w:tcPr>
            <w:tcW w:w="1551" w:type="pct"/>
            <w:tcBorders>
              <w:top w:val="single" w:sz="4" w:space="0" w:color="auto"/>
              <w:bottom w:val="single" w:sz="4" w:space="0" w:color="auto"/>
            </w:tcBorders>
          </w:tcPr>
          <w:p w14:paraId="5FFC10D4" w14:textId="77777777" w:rsidR="003173B4" w:rsidRPr="006203DB" w:rsidRDefault="003173B4" w:rsidP="006203DB">
            <w:pPr>
              <w:pStyle w:val="a7"/>
              <w:jc w:val="left"/>
              <w:rPr>
                <w:sz w:val="20"/>
                <w:szCs w:val="20"/>
              </w:rPr>
            </w:pPr>
            <w:r w:rsidRPr="006203DB">
              <w:rPr>
                <w:sz w:val="20"/>
                <w:szCs w:val="20"/>
              </w:rPr>
              <w:t>Не устанавливается</w:t>
            </w:r>
          </w:p>
        </w:tc>
        <w:tc>
          <w:tcPr>
            <w:tcW w:w="1250" w:type="pct"/>
            <w:tcBorders>
              <w:top w:val="single" w:sz="4" w:space="0" w:color="auto"/>
              <w:bottom w:val="single" w:sz="4" w:space="0" w:color="auto"/>
            </w:tcBorders>
          </w:tcPr>
          <w:p w14:paraId="641E773F" w14:textId="77777777" w:rsidR="003173B4" w:rsidRPr="006203DB" w:rsidRDefault="003173B4" w:rsidP="006203DB">
            <w:pPr>
              <w:pStyle w:val="a7"/>
              <w:jc w:val="left"/>
              <w:rPr>
                <w:sz w:val="20"/>
                <w:szCs w:val="20"/>
              </w:rPr>
            </w:pPr>
            <w:r w:rsidRPr="006203DB">
              <w:rPr>
                <w:sz w:val="20"/>
                <w:szCs w:val="20"/>
              </w:rPr>
              <w:t>Деловое управление (4.1)</w:t>
            </w:r>
          </w:p>
          <w:p w14:paraId="7FD18ABE" w14:textId="77777777" w:rsidR="003173B4" w:rsidRPr="006203DB" w:rsidRDefault="003173B4" w:rsidP="006203DB">
            <w:pPr>
              <w:pStyle w:val="a7"/>
              <w:jc w:val="left"/>
              <w:rPr>
                <w:sz w:val="20"/>
                <w:szCs w:val="20"/>
              </w:rPr>
            </w:pPr>
            <w:r w:rsidRPr="006203DB">
              <w:rPr>
                <w:sz w:val="20"/>
                <w:szCs w:val="20"/>
              </w:rPr>
              <w:t>Магазины (4.4)</w:t>
            </w:r>
          </w:p>
          <w:p w14:paraId="24C49994" w14:textId="77777777" w:rsidR="003173B4" w:rsidRPr="006203DB" w:rsidRDefault="003173B4" w:rsidP="006203DB">
            <w:pPr>
              <w:pStyle w:val="a7"/>
              <w:jc w:val="left"/>
              <w:rPr>
                <w:sz w:val="20"/>
                <w:szCs w:val="20"/>
              </w:rPr>
            </w:pPr>
            <w:r w:rsidRPr="006203DB">
              <w:rPr>
                <w:sz w:val="20"/>
                <w:szCs w:val="20"/>
              </w:rPr>
              <w:t>Банковская и страховая деятельность (4.5)</w:t>
            </w:r>
          </w:p>
          <w:p w14:paraId="254494AA" w14:textId="77777777" w:rsidR="003173B4" w:rsidRPr="006203DB" w:rsidRDefault="003173B4" w:rsidP="006203DB">
            <w:pPr>
              <w:pStyle w:val="a7"/>
              <w:jc w:val="left"/>
              <w:rPr>
                <w:sz w:val="20"/>
                <w:szCs w:val="20"/>
              </w:rPr>
            </w:pPr>
            <w:r w:rsidRPr="006203DB">
              <w:rPr>
                <w:sz w:val="20"/>
                <w:szCs w:val="20"/>
              </w:rPr>
              <w:t>Общественное питание (4.6)</w:t>
            </w:r>
          </w:p>
          <w:p w14:paraId="530805B0" w14:textId="57362BC8" w:rsidR="003173B4" w:rsidRPr="006203DB" w:rsidRDefault="007C7D02" w:rsidP="006203DB">
            <w:pPr>
              <w:pStyle w:val="a7"/>
              <w:jc w:val="left"/>
              <w:rPr>
                <w:sz w:val="20"/>
                <w:szCs w:val="20"/>
              </w:rPr>
            </w:pPr>
            <w:r w:rsidRPr="007C7D02">
              <w:rPr>
                <w:sz w:val="20"/>
                <w:szCs w:val="20"/>
              </w:rPr>
              <w:t>Служебные гаражи</w:t>
            </w:r>
            <w:r w:rsidR="003173B4" w:rsidRPr="006203DB">
              <w:rPr>
                <w:sz w:val="20"/>
                <w:szCs w:val="20"/>
              </w:rPr>
              <w:t xml:space="preserve"> (4.9)</w:t>
            </w:r>
          </w:p>
          <w:p w14:paraId="75CF1929" w14:textId="79D71DDC" w:rsidR="003173B4" w:rsidRPr="006203DB" w:rsidRDefault="007C7D02" w:rsidP="006203DB">
            <w:pPr>
              <w:pStyle w:val="a7"/>
              <w:jc w:val="left"/>
              <w:rPr>
                <w:sz w:val="20"/>
                <w:szCs w:val="20"/>
              </w:rPr>
            </w:pPr>
            <w:r w:rsidRPr="007C7D02">
              <w:rPr>
                <w:sz w:val="20"/>
                <w:szCs w:val="20"/>
              </w:rPr>
              <w:t>Объекты дорожного сервиса</w:t>
            </w:r>
            <w:r w:rsidR="003173B4" w:rsidRPr="006203DB">
              <w:rPr>
                <w:sz w:val="20"/>
                <w:szCs w:val="20"/>
              </w:rPr>
              <w:t xml:space="preserve"> (4.9.1)</w:t>
            </w:r>
          </w:p>
          <w:p w14:paraId="25052D23" w14:textId="77777777" w:rsidR="003173B4" w:rsidRPr="006203DB" w:rsidRDefault="003173B4" w:rsidP="006203DB">
            <w:pPr>
              <w:pStyle w:val="a7"/>
              <w:jc w:val="left"/>
              <w:rPr>
                <w:sz w:val="20"/>
                <w:szCs w:val="20"/>
              </w:rPr>
            </w:pPr>
            <w:r w:rsidRPr="006203DB">
              <w:rPr>
                <w:sz w:val="20"/>
                <w:szCs w:val="20"/>
              </w:rPr>
              <w:t>Связь (6.8)</w:t>
            </w:r>
          </w:p>
          <w:p w14:paraId="52A15947" w14:textId="77777777" w:rsidR="003173B4" w:rsidRPr="006203DB" w:rsidRDefault="003173B4" w:rsidP="006203DB">
            <w:pPr>
              <w:pStyle w:val="a7"/>
              <w:jc w:val="left"/>
              <w:rPr>
                <w:sz w:val="20"/>
                <w:szCs w:val="20"/>
              </w:rPr>
            </w:pPr>
            <w:r w:rsidRPr="006203DB">
              <w:rPr>
                <w:sz w:val="20"/>
                <w:szCs w:val="20"/>
              </w:rPr>
              <w:t>Железнодорожный транспорт (7.1)</w:t>
            </w:r>
          </w:p>
          <w:p w14:paraId="12EAD02A" w14:textId="77777777" w:rsidR="003173B4" w:rsidRPr="006203DB" w:rsidRDefault="003173B4" w:rsidP="006203DB">
            <w:pPr>
              <w:pStyle w:val="a7"/>
              <w:jc w:val="left"/>
              <w:rPr>
                <w:sz w:val="20"/>
                <w:szCs w:val="20"/>
              </w:rPr>
            </w:pPr>
            <w:r w:rsidRPr="006203DB">
              <w:rPr>
                <w:sz w:val="20"/>
                <w:szCs w:val="20"/>
              </w:rPr>
              <w:t>Автомобильный транспорт (7.2)</w:t>
            </w:r>
          </w:p>
        </w:tc>
      </w:tr>
      <w:tr w:rsidR="003173B4" w:rsidRPr="006203DB" w14:paraId="5487EBC8" w14:textId="77777777" w:rsidTr="006203DB">
        <w:trPr>
          <w:trHeight w:val="149"/>
        </w:trPr>
        <w:tc>
          <w:tcPr>
            <w:tcW w:w="899" w:type="pct"/>
            <w:tcBorders>
              <w:top w:val="single" w:sz="4" w:space="0" w:color="auto"/>
              <w:bottom w:val="single" w:sz="4" w:space="0" w:color="auto"/>
            </w:tcBorders>
          </w:tcPr>
          <w:p w14:paraId="277FE1AE" w14:textId="77777777" w:rsidR="003173B4" w:rsidRPr="006203DB" w:rsidRDefault="003173B4" w:rsidP="006203DB">
            <w:pPr>
              <w:pStyle w:val="a7"/>
              <w:jc w:val="left"/>
              <w:rPr>
                <w:sz w:val="20"/>
                <w:szCs w:val="20"/>
              </w:rPr>
            </w:pPr>
            <w:r w:rsidRPr="006203DB">
              <w:rPr>
                <w:sz w:val="20"/>
                <w:szCs w:val="20"/>
              </w:rPr>
              <w:t xml:space="preserve">Зона инженерной инфраструктуры </w:t>
            </w:r>
            <w:r w:rsidRPr="006203DB">
              <w:rPr>
                <w:b/>
                <w:sz w:val="20"/>
                <w:szCs w:val="20"/>
              </w:rPr>
              <w:t>(И)</w:t>
            </w:r>
          </w:p>
        </w:tc>
        <w:tc>
          <w:tcPr>
            <w:tcW w:w="1300" w:type="pct"/>
            <w:tcBorders>
              <w:top w:val="single" w:sz="4" w:space="0" w:color="auto"/>
              <w:bottom w:val="single" w:sz="4" w:space="0" w:color="auto"/>
            </w:tcBorders>
          </w:tcPr>
          <w:p w14:paraId="70019212" w14:textId="77777777" w:rsidR="003173B4" w:rsidRPr="006203DB" w:rsidRDefault="003173B4" w:rsidP="006203DB">
            <w:pPr>
              <w:pStyle w:val="a7"/>
              <w:jc w:val="left"/>
              <w:rPr>
                <w:sz w:val="20"/>
                <w:szCs w:val="20"/>
              </w:rPr>
            </w:pPr>
            <w:r w:rsidRPr="006203DB">
              <w:rPr>
                <w:sz w:val="20"/>
                <w:szCs w:val="20"/>
              </w:rPr>
              <w:t>Коммунальное обслуживание (3.1)</w:t>
            </w:r>
          </w:p>
          <w:p w14:paraId="074DAFC8" w14:textId="77777777" w:rsidR="003173B4" w:rsidRPr="006203DB" w:rsidRDefault="003173B4" w:rsidP="006203DB">
            <w:pPr>
              <w:pStyle w:val="a7"/>
              <w:jc w:val="left"/>
              <w:rPr>
                <w:sz w:val="20"/>
                <w:szCs w:val="20"/>
              </w:rPr>
            </w:pPr>
            <w:r w:rsidRPr="006203DB">
              <w:rPr>
                <w:sz w:val="20"/>
                <w:szCs w:val="20"/>
              </w:rPr>
              <w:t>Связь (6.8)</w:t>
            </w:r>
          </w:p>
          <w:p w14:paraId="4A5D4D38" w14:textId="77777777" w:rsidR="003173B4" w:rsidRPr="006203DB" w:rsidRDefault="003173B4" w:rsidP="006203DB">
            <w:pPr>
              <w:pStyle w:val="a7"/>
              <w:jc w:val="left"/>
              <w:rPr>
                <w:sz w:val="20"/>
                <w:szCs w:val="20"/>
              </w:rPr>
            </w:pPr>
            <w:r w:rsidRPr="006203DB">
              <w:rPr>
                <w:sz w:val="20"/>
                <w:szCs w:val="20"/>
              </w:rPr>
              <w:t>Трубопроводный транспорт (7.5)</w:t>
            </w:r>
          </w:p>
        </w:tc>
        <w:tc>
          <w:tcPr>
            <w:tcW w:w="1551" w:type="pct"/>
            <w:tcBorders>
              <w:top w:val="single" w:sz="4" w:space="0" w:color="auto"/>
              <w:bottom w:val="single" w:sz="4" w:space="0" w:color="auto"/>
            </w:tcBorders>
          </w:tcPr>
          <w:p w14:paraId="786834B5" w14:textId="77777777" w:rsidR="003173B4" w:rsidRPr="006203DB" w:rsidRDefault="003173B4" w:rsidP="006203DB">
            <w:pPr>
              <w:pStyle w:val="a7"/>
              <w:jc w:val="left"/>
              <w:rPr>
                <w:sz w:val="20"/>
                <w:szCs w:val="20"/>
              </w:rPr>
            </w:pPr>
            <w:r w:rsidRPr="006203DB">
              <w:rPr>
                <w:sz w:val="20"/>
                <w:szCs w:val="20"/>
              </w:rPr>
              <w:t>Не устанавливается</w:t>
            </w:r>
          </w:p>
        </w:tc>
        <w:tc>
          <w:tcPr>
            <w:tcW w:w="1250" w:type="pct"/>
            <w:tcBorders>
              <w:top w:val="single" w:sz="4" w:space="0" w:color="auto"/>
              <w:bottom w:val="single" w:sz="4" w:space="0" w:color="auto"/>
            </w:tcBorders>
          </w:tcPr>
          <w:p w14:paraId="50BAFC03" w14:textId="7022B1C5" w:rsidR="003173B4" w:rsidRPr="006203DB" w:rsidRDefault="007C7D02" w:rsidP="006203DB">
            <w:pPr>
              <w:pStyle w:val="a7"/>
              <w:jc w:val="left"/>
              <w:rPr>
                <w:sz w:val="20"/>
                <w:szCs w:val="20"/>
              </w:rPr>
            </w:pPr>
            <w:r w:rsidRPr="007C7D02">
              <w:rPr>
                <w:sz w:val="20"/>
                <w:szCs w:val="20"/>
              </w:rPr>
              <w:t>Служебные гаражи</w:t>
            </w:r>
            <w:r w:rsidR="003173B4" w:rsidRPr="006203DB">
              <w:rPr>
                <w:sz w:val="20"/>
                <w:szCs w:val="20"/>
              </w:rPr>
              <w:t xml:space="preserve"> (4.9)</w:t>
            </w:r>
          </w:p>
          <w:p w14:paraId="3062ED76" w14:textId="77777777" w:rsidR="003173B4" w:rsidRPr="006203DB" w:rsidRDefault="003173B4" w:rsidP="006203DB">
            <w:pPr>
              <w:pStyle w:val="a7"/>
              <w:jc w:val="left"/>
              <w:rPr>
                <w:sz w:val="20"/>
                <w:szCs w:val="20"/>
              </w:rPr>
            </w:pPr>
            <w:r w:rsidRPr="006203DB">
              <w:rPr>
                <w:sz w:val="20"/>
                <w:szCs w:val="20"/>
              </w:rPr>
              <w:t>Железнодорожный транспорт (7.1)</w:t>
            </w:r>
          </w:p>
          <w:p w14:paraId="5E3C90B2" w14:textId="77777777" w:rsidR="003173B4" w:rsidRPr="006203DB" w:rsidRDefault="003173B4" w:rsidP="006203DB">
            <w:pPr>
              <w:pStyle w:val="a7"/>
              <w:jc w:val="left"/>
              <w:rPr>
                <w:sz w:val="20"/>
                <w:szCs w:val="20"/>
              </w:rPr>
            </w:pPr>
            <w:r w:rsidRPr="006203DB">
              <w:rPr>
                <w:sz w:val="20"/>
                <w:szCs w:val="20"/>
              </w:rPr>
              <w:t>Автомобильный транспорт (7.2)</w:t>
            </w:r>
          </w:p>
        </w:tc>
      </w:tr>
      <w:tr w:rsidR="003173B4" w:rsidRPr="006203DB" w14:paraId="58323D25" w14:textId="77777777" w:rsidTr="006203DB">
        <w:trPr>
          <w:trHeight w:val="112"/>
        </w:trPr>
        <w:tc>
          <w:tcPr>
            <w:tcW w:w="899" w:type="pct"/>
            <w:tcBorders>
              <w:top w:val="single" w:sz="4" w:space="0" w:color="auto"/>
              <w:bottom w:val="single" w:sz="4" w:space="0" w:color="auto"/>
            </w:tcBorders>
          </w:tcPr>
          <w:p w14:paraId="7D6D3FCE" w14:textId="77777777" w:rsidR="003173B4" w:rsidRPr="006203DB" w:rsidRDefault="003173B4" w:rsidP="006203DB">
            <w:pPr>
              <w:pStyle w:val="110"/>
              <w:rPr>
                <w:szCs w:val="20"/>
              </w:rPr>
            </w:pPr>
            <w:r w:rsidRPr="006203DB">
              <w:rPr>
                <w:szCs w:val="20"/>
              </w:rPr>
              <w:t xml:space="preserve">Зона транспортной инфраструктуры </w:t>
            </w:r>
            <w:r w:rsidRPr="006203DB">
              <w:rPr>
                <w:b/>
                <w:szCs w:val="20"/>
              </w:rPr>
              <w:t>(Т)</w:t>
            </w:r>
          </w:p>
        </w:tc>
        <w:tc>
          <w:tcPr>
            <w:tcW w:w="1300" w:type="pct"/>
            <w:tcBorders>
              <w:top w:val="single" w:sz="4" w:space="0" w:color="auto"/>
              <w:bottom w:val="single" w:sz="4" w:space="0" w:color="auto"/>
            </w:tcBorders>
          </w:tcPr>
          <w:p w14:paraId="6335AE1B" w14:textId="76D01AD4" w:rsidR="003173B4" w:rsidRPr="006203DB" w:rsidRDefault="00161D22" w:rsidP="006203DB">
            <w:pPr>
              <w:pStyle w:val="110"/>
              <w:rPr>
                <w:szCs w:val="20"/>
              </w:rPr>
            </w:pPr>
            <w:r w:rsidRPr="00161D22">
              <w:rPr>
                <w:szCs w:val="20"/>
              </w:rPr>
              <w:t>Хранение автотранспорта</w:t>
            </w:r>
            <w:r w:rsidR="003173B4" w:rsidRPr="006203DB">
              <w:rPr>
                <w:szCs w:val="20"/>
              </w:rPr>
              <w:t xml:space="preserve"> (2.7.1)</w:t>
            </w:r>
          </w:p>
          <w:p w14:paraId="1D652DC8" w14:textId="7D8FDCC0" w:rsidR="003173B4" w:rsidRPr="006203DB" w:rsidRDefault="007C7D02" w:rsidP="006203DB">
            <w:pPr>
              <w:pStyle w:val="110"/>
              <w:rPr>
                <w:szCs w:val="20"/>
              </w:rPr>
            </w:pPr>
            <w:r w:rsidRPr="007C7D02">
              <w:rPr>
                <w:szCs w:val="20"/>
              </w:rPr>
              <w:t>Служебные гаражи</w:t>
            </w:r>
            <w:r w:rsidR="003173B4" w:rsidRPr="006203DB">
              <w:rPr>
                <w:szCs w:val="20"/>
              </w:rPr>
              <w:t xml:space="preserve"> (4.9)</w:t>
            </w:r>
          </w:p>
          <w:p w14:paraId="4D9A21AE" w14:textId="0DEEE827" w:rsidR="003173B4" w:rsidRPr="006203DB" w:rsidRDefault="007C7D02" w:rsidP="006203DB">
            <w:pPr>
              <w:pStyle w:val="110"/>
              <w:rPr>
                <w:szCs w:val="20"/>
              </w:rPr>
            </w:pPr>
            <w:r w:rsidRPr="007C7D02">
              <w:rPr>
                <w:szCs w:val="20"/>
              </w:rPr>
              <w:t>Объекты дорожного сервиса</w:t>
            </w:r>
            <w:r w:rsidR="003173B4" w:rsidRPr="006203DB">
              <w:rPr>
                <w:szCs w:val="20"/>
              </w:rPr>
              <w:t xml:space="preserve"> (4.9.1)</w:t>
            </w:r>
          </w:p>
          <w:p w14:paraId="2D0AE9C0" w14:textId="77777777" w:rsidR="003173B4" w:rsidRPr="006203DB" w:rsidRDefault="003173B4" w:rsidP="006203DB">
            <w:pPr>
              <w:pStyle w:val="a7"/>
              <w:jc w:val="left"/>
              <w:rPr>
                <w:sz w:val="20"/>
                <w:szCs w:val="20"/>
              </w:rPr>
            </w:pPr>
            <w:r w:rsidRPr="006203DB">
              <w:rPr>
                <w:sz w:val="20"/>
                <w:szCs w:val="20"/>
              </w:rPr>
              <w:t>Транспорт (7.0)</w:t>
            </w:r>
          </w:p>
          <w:p w14:paraId="16B646EA" w14:textId="77777777" w:rsidR="003173B4" w:rsidRPr="006203DB" w:rsidRDefault="003173B4" w:rsidP="006203DB">
            <w:pPr>
              <w:pStyle w:val="a7"/>
              <w:jc w:val="left"/>
              <w:rPr>
                <w:sz w:val="20"/>
                <w:szCs w:val="20"/>
              </w:rPr>
            </w:pPr>
            <w:r w:rsidRPr="006203DB">
              <w:rPr>
                <w:sz w:val="20"/>
                <w:szCs w:val="20"/>
              </w:rPr>
              <w:t>Железнодорожный транспорт (7.1)</w:t>
            </w:r>
          </w:p>
          <w:p w14:paraId="69CB4284" w14:textId="77777777" w:rsidR="003173B4" w:rsidRPr="006203DB" w:rsidRDefault="003173B4" w:rsidP="006203DB">
            <w:pPr>
              <w:pStyle w:val="110"/>
              <w:rPr>
                <w:szCs w:val="20"/>
              </w:rPr>
            </w:pPr>
            <w:r w:rsidRPr="006203DB">
              <w:rPr>
                <w:szCs w:val="20"/>
              </w:rPr>
              <w:t>Автомобильный транспорт (7.2)</w:t>
            </w:r>
          </w:p>
          <w:p w14:paraId="35C3B50B" w14:textId="77777777" w:rsidR="003173B4" w:rsidRPr="006203DB" w:rsidRDefault="003173B4" w:rsidP="006203DB">
            <w:pPr>
              <w:pStyle w:val="110"/>
              <w:rPr>
                <w:szCs w:val="20"/>
              </w:rPr>
            </w:pPr>
            <w:r w:rsidRPr="006203DB">
              <w:rPr>
                <w:szCs w:val="20"/>
              </w:rPr>
              <w:t>Водный транспорт (7.3)</w:t>
            </w:r>
          </w:p>
          <w:p w14:paraId="300540D6" w14:textId="77777777" w:rsidR="003173B4" w:rsidRPr="006203DB" w:rsidRDefault="003173B4" w:rsidP="006203DB">
            <w:pPr>
              <w:pStyle w:val="a7"/>
              <w:jc w:val="left"/>
              <w:rPr>
                <w:sz w:val="20"/>
                <w:szCs w:val="20"/>
              </w:rPr>
            </w:pPr>
            <w:r w:rsidRPr="006203DB">
              <w:rPr>
                <w:sz w:val="20"/>
                <w:szCs w:val="20"/>
              </w:rPr>
              <w:t>Воздушный транспорт (7.4)</w:t>
            </w:r>
          </w:p>
          <w:p w14:paraId="5495236A" w14:textId="77777777" w:rsidR="003173B4" w:rsidRPr="006203DB" w:rsidRDefault="003173B4" w:rsidP="006203DB">
            <w:pPr>
              <w:pStyle w:val="110"/>
              <w:rPr>
                <w:szCs w:val="20"/>
              </w:rPr>
            </w:pPr>
            <w:r w:rsidRPr="006203DB">
              <w:rPr>
                <w:szCs w:val="20"/>
              </w:rPr>
              <w:t>Трубопроводный транспорт (7.5)</w:t>
            </w:r>
          </w:p>
        </w:tc>
        <w:tc>
          <w:tcPr>
            <w:tcW w:w="1551" w:type="pct"/>
            <w:tcBorders>
              <w:top w:val="single" w:sz="4" w:space="0" w:color="auto"/>
              <w:bottom w:val="single" w:sz="4" w:space="0" w:color="auto"/>
            </w:tcBorders>
          </w:tcPr>
          <w:p w14:paraId="787C72E5" w14:textId="77777777" w:rsidR="003173B4" w:rsidRPr="006203DB" w:rsidRDefault="003173B4" w:rsidP="006203DB">
            <w:pPr>
              <w:pStyle w:val="110"/>
              <w:rPr>
                <w:szCs w:val="20"/>
              </w:rPr>
            </w:pPr>
            <w:r w:rsidRPr="006203DB">
              <w:rPr>
                <w:szCs w:val="20"/>
              </w:rPr>
              <w:t>Не устанавливается</w:t>
            </w:r>
          </w:p>
        </w:tc>
        <w:tc>
          <w:tcPr>
            <w:tcW w:w="1250" w:type="pct"/>
            <w:tcBorders>
              <w:top w:val="single" w:sz="4" w:space="0" w:color="auto"/>
              <w:bottom w:val="single" w:sz="4" w:space="0" w:color="auto"/>
            </w:tcBorders>
          </w:tcPr>
          <w:p w14:paraId="5950AFC7" w14:textId="77777777" w:rsidR="003173B4" w:rsidRPr="006203DB" w:rsidRDefault="003173B4" w:rsidP="006203DB">
            <w:pPr>
              <w:pStyle w:val="110"/>
              <w:rPr>
                <w:szCs w:val="20"/>
              </w:rPr>
            </w:pPr>
            <w:r w:rsidRPr="006203DB">
              <w:rPr>
                <w:szCs w:val="20"/>
              </w:rPr>
              <w:t>Коммунальное обслуживание (3.1)</w:t>
            </w:r>
          </w:p>
          <w:p w14:paraId="0774576A" w14:textId="77777777" w:rsidR="003173B4" w:rsidRPr="006203DB" w:rsidRDefault="003173B4" w:rsidP="006203DB">
            <w:pPr>
              <w:pStyle w:val="a7"/>
              <w:jc w:val="left"/>
              <w:rPr>
                <w:sz w:val="20"/>
                <w:szCs w:val="20"/>
              </w:rPr>
            </w:pPr>
            <w:r w:rsidRPr="006203DB">
              <w:rPr>
                <w:sz w:val="20"/>
                <w:szCs w:val="20"/>
              </w:rPr>
              <w:t>Деловое управление (4.1)</w:t>
            </w:r>
          </w:p>
          <w:p w14:paraId="154A2320" w14:textId="77777777" w:rsidR="003173B4" w:rsidRPr="006203DB" w:rsidRDefault="003173B4" w:rsidP="006203DB">
            <w:pPr>
              <w:pStyle w:val="110"/>
              <w:rPr>
                <w:szCs w:val="20"/>
              </w:rPr>
            </w:pPr>
            <w:r w:rsidRPr="006203DB">
              <w:rPr>
                <w:szCs w:val="20"/>
              </w:rPr>
              <w:t>Связь (6.8)</w:t>
            </w:r>
          </w:p>
        </w:tc>
      </w:tr>
      <w:tr w:rsidR="003173B4" w:rsidRPr="006203DB" w14:paraId="5B82224F" w14:textId="77777777" w:rsidTr="006203DB">
        <w:trPr>
          <w:trHeight w:val="281"/>
        </w:trPr>
        <w:tc>
          <w:tcPr>
            <w:tcW w:w="899" w:type="pct"/>
            <w:tcBorders>
              <w:top w:val="single" w:sz="4" w:space="0" w:color="auto"/>
            </w:tcBorders>
          </w:tcPr>
          <w:p w14:paraId="1A6088F7" w14:textId="77777777" w:rsidR="003173B4" w:rsidRPr="006203DB" w:rsidRDefault="003173B4" w:rsidP="006203DB">
            <w:pPr>
              <w:pStyle w:val="a7"/>
              <w:jc w:val="left"/>
              <w:rPr>
                <w:sz w:val="20"/>
                <w:szCs w:val="20"/>
              </w:rPr>
            </w:pPr>
            <w:r w:rsidRPr="006203DB">
              <w:rPr>
                <w:sz w:val="20"/>
                <w:szCs w:val="20"/>
              </w:rPr>
              <w:t xml:space="preserve">Зона уличной и дорожной сети </w:t>
            </w:r>
            <w:r w:rsidRPr="006203DB">
              <w:rPr>
                <w:b/>
                <w:sz w:val="20"/>
                <w:szCs w:val="20"/>
              </w:rPr>
              <w:t>(УДС)</w:t>
            </w:r>
          </w:p>
        </w:tc>
        <w:tc>
          <w:tcPr>
            <w:tcW w:w="1300" w:type="pct"/>
            <w:tcBorders>
              <w:top w:val="single" w:sz="4" w:space="0" w:color="auto"/>
            </w:tcBorders>
          </w:tcPr>
          <w:p w14:paraId="04731B04" w14:textId="77777777" w:rsidR="003173B4" w:rsidRPr="006203DB" w:rsidRDefault="003173B4" w:rsidP="006203DB">
            <w:pPr>
              <w:pStyle w:val="110"/>
              <w:rPr>
                <w:szCs w:val="20"/>
              </w:rPr>
            </w:pPr>
            <w:r w:rsidRPr="006203DB">
              <w:rPr>
                <w:szCs w:val="20"/>
              </w:rPr>
              <w:t>Автомобильный транспорт (7.2)</w:t>
            </w:r>
          </w:p>
          <w:p w14:paraId="4EE00D2B" w14:textId="77777777" w:rsidR="003173B4" w:rsidRPr="006203DB" w:rsidRDefault="003173B4" w:rsidP="006203DB">
            <w:pPr>
              <w:pStyle w:val="110"/>
              <w:rPr>
                <w:szCs w:val="20"/>
              </w:rPr>
            </w:pPr>
            <w:r w:rsidRPr="006203DB">
              <w:rPr>
                <w:szCs w:val="20"/>
              </w:rPr>
              <w:t>Трубопроводный транспорт (7.5)</w:t>
            </w:r>
          </w:p>
          <w:p w14:paraId="0466049D" w14:textId="77777777" w:rsidR="003173B4" w:rsidRPr="006203DB" w:rsidRDefault="003173B4" w:rsidP="006203DB">
            <w:pPr>
              <w:pStyle w:val="110"/>
              <w:rPr>
                <w:szCs w:val="20"/>
              </w:rPr>
            </w:pPr>
            <w:r w:rsidRPr="006203DB">
              <w:rPr>
                <w:szCs w:val="20"/>
              </w:rPr>
              <w:t>Земельные участки (территории) общего пользования (12.0)</w:t>
            </w:r>
          </w:p>
        </w:tc>
        <w:tc>
          <w:tcPr>
            <w:tcW w:w="1551" w:type="pct"/>
            <w:tcBorders>
              <w:top w:val="single" w:sz="4" w:space="0" w:color="auto"/>
            </w:tcBorders>
          </w:tcPr>
          <w:p w14:paraId="58CBB447" w14:textId="77777777" w:rsidR="003173B4" w:rsidRPr="006203DB" w:rsidRDefault="003173B4" w:rsidP="006203DB">
            <w:pPr>
              <w:pStyle w:val="110"/>
              <w:rPr>
                <w:szCs w:val="20"/>
              </w:rPr>
            </w:pPr>
            <w:r w:rsidRPr="006203DB">
              <w:rPr>
                <w:szCs w:val="20"/>
              </w:rPr>
              <w:t>Не устанавливается</w:t>
            </w:r>
          </w:p>
        </w:tc>
        <w:tc>
          <w:tcPr>
            <w:tcW w:w="1250" w:type="pct"/>
            <w:tcBorders>
              <w:top w:val="single" w:sz="4" w:space="0" w:color="auto"/>
            </w:tcBorders>
          </w:tcPr>
          <w:p w14:paraId="19CFFF4E" w14:textId="77777777" w:rsidR="003173B4" w:rsidRPr="006203DB" w:rsidRDefault="003173B4" w:rsidP="006203DB">
            <w:pPr>
              <w:pStyle w:val="110"/>
              <w:rPr>
                <w:szCs w:val="20"/>
              </w:rPr>
            </w:pPr>
            <w:r w:rsidRPr="006203DB">
              <w:rPr>
                <w:szCs w:val="20"/>
              </w:rPr>
              <w:t>Коммунальное обслуживание (3.1)</w:t>
            </w:r>
          </w:p>
        </w:tc>
      </w:tr>
    </w:tbl>
    <w:p w14:paraId="2A6B1BC6" w14:textId="77777777" w:rsidR="003173B4" w:rsidRDefault="003173B4" w:rsidP="003173B4">
      <w:pPr>
        <w:spacing w:line="240" w:lineRule="auto"/>
        <w:ind w:firstLine="709"/>
        <w:jc w:val="both"/>
        <w:rPr>
          <w:rFonts w:ascii="Times New Roman" w:hAnsi="Times New Roman"/>
          <w:sz w:val="24"/>
        </w:rPr>
      </w:pPr>
    </w:p>
    <w:p w14:paraId="6A15440F" w14:textId="77777777" w:rsidR="003173B4" w:rsidRPr="006203DB" w:rsidRDefault="003173B4"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Таблица 7 -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729"/>
        <w:gridCol w:w="1673"/>
        <w:gridCol w:w="1726"/>
        <w:gridCol w:w="1036"/>
        <w:gridCol w:w="1047"/>
        <w:gridCol w:w="1906"/>
        <w:gridCol w:w="1003"/>
        <w:gridCol w:w="1003"/>
        <w:gridCol w:w="1360"/>
        <w:gridCol w:w="1360"/>
      </w:tblGrid>
      <w:tr w:rsidR="003173B4" w:rsidRPr="006203DB" w14:paraId="4DB6EE3B" w14:textId="77777777" w:rsidTr="00C63C14">
        <w:tc>
          <w:tcPr>
            <w:tcW w:w="2718" w:type="dxa"/>
            <w:vMerge w:val="restart"/>
            <w:vAlign w:val="center"/>
          </w:tcPr>
          <w:p w14:paraId="4CE0D814"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2068" w:type="dxa"/>
            <w:gridSpan w:val="9"/>
            <w:vAlign w:val="center"/>
          </w:tcPr>
          <w:p w14:paraId="68CE4EEE"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0CD119D4" w14:textId="77777777" w:rsidTr="00C63C14">
        <w:trPr>
          <w:trHeight w:val="421"/>
        </w:trPr>
        <w:tc>
          <w:tcPr>
            <w:tcW w:w="2718" w:type="dxa"/>
            <w:vMerge/>
            <w:vAlign w:val="center"/>
          </w:tcPr>
          <w:p w14:paraId="7DDE2B3E"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p>
        </w:tc>
        <w:tc>
          <w:tcPr>
            <w:tcW w:w="3386" w:type="dxa"/>
            <w:gridSpan w:val="2"/>
            <w:vAlign w:val="center"/>
          </w:tcPr>
          <w:p w14:paraId="4F2DD33F" w14:textId="77777777" w:rsidR="003173B4" w:rsidRPr="006203DB" w:rsidRDefault="003173B4" w:rsidP="006203DB">
            <w:pPr>
              <w:pStyle w:val="110"/>
              <w:contextualSpacing/>
              <w:jc w:val="center"/>
              <w:rPr>
                <w:szCs w:val="20"/>
              </w:rPr>
            </w:pPr>
            <w:r w:rsidRPr="006203DB">
              <w:rPr>
                <w:szCs w:val="20"/>
              </w:rPr>
              <w:t>Процент нежилых помещений в жилых домах,</w:t>
            </w:r>
          </w:p>
          <w:p w14:paraId="2C0DFD1E"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(процент)</w:t>
            </w:r>
          </w:p>
        </w:tc>
        <w:tc>
          <w:tcPr>
            <w:tcW w:w="1032" w:type="dxa"/>
            <w:vMerge w:val="restart"/>
            <w:vAlign w:val="center"/>
          </w:tcPr>
          <w:p w14:paraId="2FB42A96"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43" w:type="dxa"/>
            <w:vMerge w:val="restart"/>
            <w:vAlign w:val="center"/>
          </w:tcPr>
          <w:p w14:paraId="2DD2894C"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899" w:type="dxa"/>
            <w:vMerge w:val="restart"/>
            <w:vAlign w:val="center"/>
          </w:tcPr>
          <w:p w14:paraId="00E9E30F"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999" w:type="dxa"/>
            <w:vMerge w:val="restart"/>
            <w:vAlign w:val="center"/>
          </w:tcPr>
          <w:p w14:paraId="27B85DA3"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999" w:type="dxa"/>
            <w:vMerge w:val="restart"/>
            <w:vAlign w:val="center"/>
          </w:tcPr>
          <w:p w14:paraId="66ED0FFA" w14:textId="77777777" w:rsidR="003173B4" w:rsidRPr="006203DB" w:rsidRDefault="003173B4" w:rsidP="006203DB">
            <w:pPr>
              <w:pStyle w:val="110"/>
              <w:contextualSpacing/>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355" w:type="dxa"/>
            <w:vMerge w:val="restart"/>
            <w:vAlign w:val="center"/>
          </w:tcPr>
          <w:p w14:paraId="2F8AE664" w14:textId="77777777" w:rsidR="003173B4" w:rsidRPr="006203DB" w:rsidRDefault="003173B4" w:rsidP="006203DB">
            <w:pPr>
              <w:pStyle w:val="110"/>
              <w:contextualSpacing/>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355" w:type="dxa"/>
            <w:vMerge w:val="restart"/>
            <w:vAlign w:val="center"/>
          </w:tcPr>
          <w:p w14:paraId="7EB55028" w14:textId="77777777" w:rsidR="003173B4" w:rsidRPr="006203DB" w:rsidRDefault="003173B4" w:rsidP="006203DB">
            <w:pPr>
              <w:pStyle w:val="110"/>
              <w:contextualSpacing/>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3173B4" w:rsidRPr="006203DB" w14:paraId="4AE184A2" w14:textId="77777777" w:rsidTr="00C63C14">
        <w:tc>
          <w:tcPr>
            <w:tcW w:w="2718" w:type="dxa"/>
            <w:vMerge/>
            <w:vAlign w:val="center"/>
          </w:tcPr>
          <w:p w14:paraId="4CD880E7"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p>
        </w:tc>
        <w:tc>
          <w:tcPr>
            <w:tcW w:w="1667" w:type="dxa"/>
            <w:tcBorders>
              <w:right w:val="single" w:sz="4" w:space="0" w:color="auto"/>
            </w:tcBorders>
            <w:vAlign w:val="center"/>
          </w:tcPr>
          <w:p w14:paraId="28D6022C" w14:textId="77777777" w:rsidR="003173B4" w:rsidRPr="006203DB" w:rsidRDefault="003173B4" w:rsidP="006203DB">
            <w:pPr>
              <w:pStyle w:val="110"/>
              <w:contextualSpacing/>
              <w:jc w:val="center"/>
              <w:rPr>
                <w:szCs w:val="20"/>
              </w:rPr>
            </w:pPr>
            <w:proofErr w:type="spellStart"/>
            <w:r w:rsidRPr="006203DB">
              <w:rPr>
                <w:szCs w:val="20"/>
              </w:rPr>
              <w:t>min</w:t>
            </w:r>
            <w:proofErr w:type="spellEnd"/>
          </w:p>
        </w:tc>
        <w:tc>
          <w:tcPr>
            <w:tcW w:w="1719" w:type="dxa"/>
            <w:tcBorders>
              <w:left w:val="single" w:sz="4" w:space="0" w:color="auto"/>
            </w:tcBorders>
            <w:vAlign w:val="center"/>
          </w:tcPr>
          <w:p w14:paraId="351E2D2C" w14:textId="77777777" w:rsidR="003173B4" w:rsidRPr="006203DB" w:rsidRDefault="003173B4" w:rsidP="006203DB">
            <w:pPr>
              <w:pStyle w:val="110"/>
              <w:contextualSpacing/>
              <w:jc w:val="center"/>
              <w:rPr>
                <w:szCs w:val="20"/>
              </w:rPr>
            </w:pPr>
            <w:proofErr w:type="spellStart"/>
            <w:r w:rsidRPr="006203DB">
              <w:rPr>
                <w:szCs w:val="20"/>
              </w:rPr>
              <w:t>max</w:t>
            </w:r>
            <w:proofErr w:type="spellEnd"/>
          </w:p>
        </w:tc>
        <w:tc>
          <w:tcPr>
            <w:tcW w:w="1032" w:type="dxa"/>
            <w:vMerge/>
          </w:tcPr>
          <w:p w14:paraId="61B7CCFF" w14:textId="77777777" w:rsidR="003173B4" w:rsidRPr="006203DB" w:rsidRDefault="003173B4" w:rsidP="006203DB">
            <w:pPr>
              <w:spacing w:line="240" w:lineRule="auto"/>
              <w:ind w:left="0" w:right="0" w:firstLine="0"/>
              <w:contextualSpacing/>
              <w:rPr>
                <w:rFonts w:ascii="Times New Roman" w:hAnsi="Times New Roman"/>
                <w:i w:val="0"/>
                <w:sz w:val="20"/>
                <w:szCs w:val="20"/>
              </w:rPr>
            </w:pPr>
          </w:p>
        </w:tc>
        <w:tc>
          <w:tcPr>
            <w:tcW w:w="1043" w:type="dxa"/>
            <w:vMerge/>
          </w:tcPr>
          <w:p w14:paraId="63402E92" w14:textId="77777777" w:rsidR="003173B4" w:rsidRPr="006203DB" w:rsidRDefault="003173B4" w:rsidP="006203DB">
            <w:pPr>
              <w:spacing w:line="240" w:lineRule="auto"/>
              <w:ind w:left="0" w:right="0" w:firstLine="0"/>
              <w:contextualSpacing/>
              <w:rPr>
                <w:rFonts w:ascii="Times New Roman" w:hAnsi="Times New Roman"/>
                <w:i w:val="0"/>
                <w:sz w:val="20"/>
                <w:szCs w:val="20"/>
              </w:rPr>
            </w:pPr>
          </w:p>
        </w:tc>
        <w:tc>
          <w:tcPr>
            <w:tcW w:w="1899" w:type="dxa"/>
            <w:vMerge/>
          </w:tcPr>
          <w:p w14:paraId="3047925F" w14:textId="77777777" w:rsidR="003173B4" w:rsidRPr="006203DB" w:rsidRDefault="003173B4" w:rsidP="006203DB">
            <w:pPr>
              <w:spacing w:line="240" w:lineRule="auto"/>
              <w:ind w:left="0" w:right="0" w:firstLine="0"/>
              <w:contextualSpacing/>
              <w:rPr>
                <w:rFonts w:ascii="Times New Roman" w:hAnsi="Times New Roman"/>
                <w:i w:val="0"/>
                <w:sz w:val="20"/>
                <w:szCs w:val="20"/>
              </w:rPr>
            </w:pPr>
          </w:p>
        </w:tc>
        <w:tc>
          <w:tcPr>
            <w:tcW w:w="999" w:type="dxa"/>
            <w:vMerge/>
          </w:tcPr>
          <w:p w14:paraId="44C71F9A" w14:textId="77777777" w:rsidR="003173B4" w:rsidRPr="006203DB" w:rsidRDefault="003173B4" w:rsidP="006203DB">
            <w:pPr>
              <w:spacing w:line="240" w:lineRule="auto"/>
              <w:ind w:left="0" w:right="0" w:firstLine="0"/>
              <w:contextualSpacing/>
              <w:rPr>
                <w:rFonts w:ascii="Times New Roman" w:hAnsi="Times New Roman"/>
                <w:i w:val="0"/>
                <w:sz w:val="20"/>
                <w:szCs w:val="20"/>
              </w:rPr>
            </w:pPr>
          </w:p>
        </w:tc>
        <w:tc>
          <w:tcPr>
            <w:tcW w:w="999" w:type="dxa"/>
            <w:vMerge/>
          </w:tcPr>
          <w:p w14:paraId="26142FAA" w14:textId="77777777" w:rsidR="003173B4" w:rsidRPr="006203DB" w:rsidRDefault="003173B4" w:rsidP="006203DB">
            <w:pPr>
              <w:pStyle w:val="110"/>
              <w:contextualSpacing/>
              <w:jc w:val="center"/>
              <w:rPr>
                <w:szCs w:val="20"/>
              </w:rPr>
            </w:pPr>
          </w:p>
        </w:tc>
        <w:tc>
          <w:tcPr>
            <w:tcW w:w="1355" w:type="dxa"/>
            <w:vMerge/>
          </w:tcPr>
          <w:p w14:paraId="6F7542A1" w14:textId="77777777" w:rsidR="003173B4" w:rsidRPr="006203DB" w:rsidRDefault="003173B4" w:rsidP="006203DB">
            <w:pPr>
              <w:pStyle w:val="110"/>
              <w:contextualSpacing/>
              <w:jc w:val="center"/>
              <w:rPr>
                <w:szCs w:val="20"/>
              </w:rPr>
            </w:pPr>
          </w:p>
        </w:tc>
        <w:tc>
          <w:tcPr>
            <w:tcW w:w="1355" w:type="dxa"/>
            <w:vMerge/>
          </w:tcPr>
          <w:p w14:paraId="008A0B56" w14:textId="77777777" w:rsidR="003173B4" w:rsidRPr="006203DB" w:rsidRDefault="003173B4" w:rsidP="006203DB">
            <w:pPr>
              <w:pStyle w:val="110"/>
              <w:contextualSpacing/>
              <w:jc w:val="center"/>
              <w:rPr>
                <w:szCs w:val="20"/>
              </w:rPr>
            </w:pPr>
          </w:p>
        </w:tc>
      </w:tr>
      <w:tr w:rsidR="003173B4" w:rsidRPr="006203DB" w14:paraId="19CE6759" w14:textId="77777777" w:rsidTr="00C63C14">
        <w:trPr>
          <w:trHeight w:val="286"/>
        </w:trPr>
        <w:tc>
          <w:tcPr>
            <w:tcW w:w="2718" w:type="dxa"/>
          </w:tcPr>
          <w:p w14:paraId="48AA2301" w14:textId="77777777" w:rsidR="003173B4" w:rsidRPr="006203DB" w:rsidRDefault="003173B4" w:rsidP="006203DB">
            <w:pPr>
              <w:pStyle w:val="a7"/>
              <w:contextualSpacing/>
              <w:jc w:val="left"/>
              <w:rPr>
                <w:sz w:val="20"/>
                <w:szCs w:val="20"/>
              </w:rPr>
            </w:pPr>
            <w:r w:rsidRPr="006203DB">
              <w:rPr>
                <w:sz w:val="20"/>
                <w:szCs w:val="20"/>
              </w:rPr>
              <w:t xml:space="preserve">Производственная зона </w:t>
            </w:r>
            <w:r w:rsidRPr="006203DB">
              <w:rPr>
                <w:b/>
                <w:sz w:val="20"/>
                <w:szCs w:val="20"/>
              </w:rPr>
              <w:t>(П)</w:t>
            </w:r>
          </w:p>
        </w:tc>
        <w:tc>
          <w:tcPr>
            <w:tcW w:w="1667" w:type="dxa"/>
            <w:tcBorders>
              <w:right w:val="single" w:sz="4" w:space="0" w:color="auto"/>
            </w:tcBorders>
            <w:vAlign w:val="center"/>
          </w:tcPr>
          <w:p w14:paraId="420DAEBC" w14:textId="77777777" w:rsidR="003173B4" w:rsidRPr="006203DB" w:rsidRDefault="003173B4" w:rsidP="006203DB">
            <w:pPr>
              <w:pStyle w:val="110"/>
              <w:contextualSpacing/>
              <w:jc w:val="center"/>
              <w:rPr>
                <w:szCs w:val="20"/>
              </w:rPr>
            </w:pPr>
            <w:r w:rsidRPr="006203DB">
              <w:rPr>
                <w:szCs w:val="20"/>
              </w:rPr>
              <w:t>-</w:t>
            </w:r>
          </w:p>
        </w:tc>
        <w:tc>
          <w:tcPr>
            <w:tcW w:w="1719" w:type="dxa"/>
            <w:tcBorders>
              <w:left w:val="single" w:sz="4" w:space="0" w:color="auto"/>
            </w:tcBorders>
            <w:vAlign w:val="center"/>
          </w:tcPr>
          <w:p w14:paraId="21F5462E" w14:textId="77777777" w:rsidR="003173B4" w:rsidRPr="006203DB" w:rsidRDefault="003173B4" w:rsidP="006203DB">
            <w:pPr>
              <w:pStyle w:val="110"/>
              <w:contextualSpacing/>
              <w:jc w:val="center"/>
              <w:rPr>
                <w:szCs w:val="20"/>
              </w:rPr>
            </w:pPr>
            <w:r w:rsidRPr="006203DB">
              <w:rPr>
                <w:szCs w:val="20"/>
              </w:rPr>
              <w:t>-</w:t>
            </w:r>
          </w:p>
        </w:tc>
        <w:tc>
          <w:tcPr>
            <w:tcW w:w="1032" w:type="dxa"/>
            <w:vAlign w:val="center"/>
          </w:tcPr>
          <w:p w14:paraId="59920B0E" w14:textId="77777777" w:rsidR="003173B4" w:rsidRPr="006203DB" w:rsidRDefault="003173B4" w:rsidP="006203DB">
            <w:pPr>
              <w:pStyle w:val="110"/>
              <w:contextualSpacing/>
              <w:jc w:val="center"/>
              <w:rPr>
                <w:szCs w:val="20"/>
              </w:rPr>
            </w:pPr>
            <w:r w:rsidRPr="006203DB">
              <w:rPr>
                <w:szCs w:val="20"/>
              </w:rPr>
              <w:t>0,2</w:t>
            </w:r>
          </w:p>
        </w:tc>
        <w:tc>
          <w:tcPr>
            <w:tcW w:w="1043" w:type="dxa"/>
            <w:vAlign w:val="center"/>
          </w:tcPr>
          <w:p w14:paraId="52BF08B4" w14:textId="77777777" w:rsidR="003173B4" w:rsidRPr="006203DB" w:rsidRDefault="003173B4" w:rsidP="006203DB">
            <w:pPr>
              <w:pStyle w:val="110"/>
              <w:contextualSpacing/>
              <w:jc w:val="center"/>
              <w:rPr>
                <w:szCs w:val="20"/>
              </w:rPr>
            </w:pPr>
            <w:r w:rsidRPr="006203DB">
              <w:rPr>
                <w:szCs w:val="20"/>
              </w:rPr>
              <w:t>50,0</w:t>
            </w:r>
          </w:p>
        </w:tc>
        <w:tc>
          <w:tcPr>
            <w:tcW w:w="1899" w:type="dxa"/>
            <w:vAlign w:val="center"/>
          </w:tcPr>
          <w:p w14:paraId="05BDBB75" w14:textId="77777777" w:rsidR="003173B4" w:rsidRPr="006203DB" w:rsidRDefault="003173B4" w:rsidP="006203DB">
            <w:pPr>
              <w:pStyle w:val="110"/>
              <w:contextualSpacing/>
              <w:jc w:val="center"/>
              <w:rPr>
                <w:szCs w:val="20"/>
              </w:rPr>
            </w:pPr>
            <w:r w:rsidRPr="006203DB">
              <w:rPr>
                <w:szCs w:val="20"/>
              </w:rPr>
              <w:t>3</w:t>
            </w:r>
          </w:p>
        </w:tc>
        <w:tc>
          <w:tcPr>
            <w:tcW w:w="999" w:type="dxa"/>
            <w:vAlign w:val="center"/>
          </w:tcPr>
          <w:p w14:paraId="5ACD37B7" w14:textId="77777777" w:rsidR="003173B4" w:rsidRPr="006203DB" w:rsidRDefault="003173B4" w:rsidP="006203DB">
            <w:pPr>
              <w:pStyle w:val="110"/>
              <w:contextualSpacing/>
              <w:jc w:val="center"/>
              <w:rPr>
                <w:szCs w:val="20"/>
              </w:rPr>
            </w:pPr>
            <w:r w:rsidRPr="006203DB">
              <w:rPr>
                <w:szCs w:val="20"/>
              </w:rPr>
              <w:t>1</w:t>
            </w:r>
          </w:p>
        </w:tc>
        <w:tc>
          <w:tcPr>
            <w:tcW w:w="999" w:type="dxa"/>
            <w:vAlign w:val="center"/>
          </w:tcPr>
          <w:p w14:paraId="0DDF5AE0"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4CADEC5C"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47516CF9" w14:textId="77777777" w:rsidR="003173B4" w:rsidRPr="006203DB" w:rsidRDefault="003173B4" w:rsidP="006203DB">
            <w:pPr>
              <w:pStyle w:val="110"/>
              <w:contextualSpacing/>
              <w:jc w:val="center"/>
              <w:rPr>
                <w:szCs w:val="20"/>
              </w:rPr>
            </w:pPr>
            <w:r w:rsidRPr="006203DB">
              <w:rPr>
                <w:szCs w:val="20"/>
              </w:rPr>
              <w:t>80</w:t>
            </w:r>
          </w:p>
        </w:tc>
      </w:tr>
      <w:tr w:rsidR="003173B4" w:rsidRPr="006203DB" w14:paraId="227872C7" w14:textId="77777777" w:rsidTr="00C63C14">
        <w:tc>
          <w:tcPr>
            <w:tcW w:w="2718" w:type="dxa"/>
          </w:tcPr>
          <w:p w14:paraId="1E5F8179" w14:textId="77777777" w:rsidR="003173B4" w:rsidRPr="006203DB" w:rsidRDefault="003173B4" w:rsidP="006203DB">
            <w:pPr>
              <w:pStyle w:val="a7"/>
              <w:contextualSpacing/>
              <w:jc w:val="left"/>
              <w:rPr>
                <w:sz w:val="20"/>
                <w:szCs w:val="20"/>
              </w:rPr>
            </w:pPr>
            <w:r w:rsidRPr="006203DB">
              <w:rPr>
                <w:sz w:val="20"/>
                <w:szCs w:val="20"/>
              </w:rPr>
              <w:t xml:space="preserve">Коммунально-складская зона </w:t>
            </w:r>
            <w:r w:rsidRPr="006203DB">
              <w:rPr>
                <w:b/>
                <w:sz w:val="20"/>
                <w:szCs w:val="20"/>
              </w:rPr>
              <w:t>(К)</w:t>
            </w:r>
          </w:p>
        </w:tc>
        <w:tc>
          <w:tcPr>
            <w:tcW w:w="1667" w:type="dxa"/>
            <w:tcBorders>
              <w:right w:val="single" w:sz="4" w:space="0" w:color="auto"/>
            </w:tcBorders>
            <w:vAlign w:val="center"/>
          </w:tcPr>
          <w:p w14:paraId="50F6C504"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719" w:type="dxa"/>
            <w:tcBorders>
              <w:left w:val="single" w:sz="4" w:space="0" w:color="auto"/>
            </w:tcBorders>
            <w:vAlign w:val="center"/>
          </w:tcPr>
          <w:p w14:paraId="25F0FDED"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032" w:type="dxa"/>
            <w:vAlign w:val="center"/>
          </w:tcPr>
          <w:p w14:paraId="294A2DEA" w14:textId="77777777" w:rsidR="003173B4" w:rsidRPr="006203DB" w:rsidRDefault="003173B4" w:rsidP="006203DB">
            <w:pPr>
              <w:pStyle w:val="110"/>
              <w:contextualSpacing/>
              <w:jc w:val="center"/>
              <w:rPr>
                <w:szCs w:val="20"/>
              </w:rPr>
            </w:pPr>
            <w:r w:rsidRPr="006203DB">
              <w:rPr>
                <w:szCs w:val="20"/>
              </w:rPr>
              <w:t>0,2</w:t>
            </w:r>
          </w:p>
        </w:tc>
        <w:tc>
          <w:tcPr>
            <w:tcW w:w="1043" w:type="dxa"/>
            <w:vAlign w:val="center"/>
          </w:tcPr>
          <w:p w14:paraId="1DD0220E" w14:textId="77777777" w:rsidR="003173B4" w:rsidRPr="006203DB" w:rsidRDefault="003173B4" w:rsidP="006203DB">
            <w:pPr>
              <w:pStyle w:val="110"/>
              <w:contextualSpacing/>
              <w:jc w:val="center"/>
              <w:rPr>
                <w:szCs w:val="20"/>
              </w:rPr>
            </w:pPr>
            <w:r w:rsidRPr="006203DB">
              <w:rPr>
                <w:szCs w:val="20"/>
              </w:rPr>
              <w:t>50,0</w:t>
            </w:r>
          </w:p>
        </w:tc>
        <w:tc>
          <w:tcPr>
            <w:tcW w:w="1899" w:type="dxa"/>
            <w:vAlign w:val="center"/>
          </w:tcPr>
          <w:p w14:paraId="54B747D4" w14:textId="77777777" w:rsidR="003173B4" w:rsidRPr="006203DB" w:rsidRDefault="003173B4" w:rsidP="006203DB">
            <w:pPr>
              <w:pStyle w:val="110"/>
              <w:contextualSpacing/>
              <w:jc w:val="center"/>
              <w:rPr>
                <w:szCs w:val="20"/>
              </w:rPr>
            </w:pPr>
            <w:r w:rsidRPr="006203DB">
              <w:rPr>
                <w:szCs w:val="20"/>
              </w:rPr>
              <w:t>3</w:t>
            </w:r>
          </w:p>
        </w:tc>
        <w:tc>
          <w:tcPr>
            <w:tcW w:w="999" w:type="dxa"/>
            <w:vAlign w:val="center"/>
          </w:tcPr>
          <w:p w14:paraId="164B7A91" w14:textId="77777777" w:rsidR="003173B4" w:rsidRPr="006203DB" w:rsidRDefault="003173B4" w:rsidP="006203DB">
            <w:pPr>
              <w:pStyle w:val="110"/>
              <w:contextualSpacing/>
              <w:jc w:val="center"/>
              <w:rPr>
                <w:szCs w:val="20"/>
              </w:rPr>
            </w:pPr>
            <w:r w:rsidRPr="006203DB">
              <w:rPr>
                <w:szCs w:val="20"/>
              </w:rPr>
              <w:t>1</w:t>
            </w:r>
          </w:p>
        </w:tc>
        <w:tc>
          <w:tcPr>
            <w:tcW w:w="999" w:type="dxa"/>
            <w:vAlign w:val="center"/>
          </w:tcPr>
          <w:p w14:paraId="68A9CB63"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54EC9671"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13544219" w14:textId="77777777" w:rsidR="003173B4" w:rsidRPr="006203DB" w:rsidRDefault="003173B4" w:rsidP="006203DB">
            <w:pPr>
              <w:pStyle w:val="110"/>
              <w:contextualSpacing/>
              <w:jc w:val="center"/>
              <w:rPr>
                <w:szCs w:val="20"/>
              </w:rPr>
            </w:pPr>
            <w:r w:rsidRPr="006203DB">
              <w:rPr>
                <w:szCs w:val="20"/>
              </w:rPr>
              <w:t>80</w:t>
            </w:r>
          </w:p>
        </w:tc>
      </w:tr>
      <w:tr w:rsidR="003173B4" w:rsidRPr="006203DB" w14:paraId="7938ADBE" w14:textId="77777777" w:rsidTr="00C63C14">
        <w:tc>
          <w:tcPr>
            <w:tcW w:w="2718" w:type="dxa"/>
          </w:tcPr>
          <w:p w14:paraId="01D810E4" w14:textId="77777777" w:rsidR="003173B4" w:rsidRPr="006203DB" w:rsidRDefault="003173B4" w:rsidP="006203DB">
            <w:pPr>
              <w:pStyle w:val="a7"/>
              <w:contextualSpacing/>
              <w:jc w:val="left"/>
              <w:rPr>
                <w:sz w:val="20"/>
                <w:szCs w:val="20"/>
              </w:rPr>
            </w:pPr>
            <w:r w:rsidRPr="006203DB">
              <w:rPr>
                <w:sz w:val="20"/>
                <w:szCs w:val="20"/>
              </w:rPr>
              <w:t xml:space="preserve">Зона инженерной инфраструктуры </w:t>
            </w:r>
            <w:r w:rsidRPr="006203DB">
              <w:rPr>
                <w:b/>
                <w:sz w:val="20"/>
                <w:szCs w:val="20"/>
              </w:rPr>
              <w:t>(И)</w:t>
            </w:r>
          </w:p>
        </w:tc>
        <w:tc>
          <w:tcPr>
            <w:tcW w:w="1667" w:type="dxa"/>
            <w:tcBorders>
              <w:right w:val="single" w:sz="4" w:space="0" w:color="auto"/>
            </w:tcBorders>
            <w:vAlign w:val="center"/>
          </w:tcPr>
          <w:p w14:paraId="590CB113"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719" w:type="dxa"/>
            <w:tcBorders>
              <w:left w:val="single" w:sz="4" w:space="0" w:color="auto"/>
            </w:tcBorders>
            <w:vAlign w:val="center"/>
          </w:tcPr>
          <w:p w14:paraId="56F21339"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032" w:type="dxa"/>
            <w:vAlign w:val="center"/>
          </w:tcPr>
          <w:p w14:paraId="1FD86313" w14:textId="77777777" w:rsidR="003173B4" w:rsidRPr="006203DB" w:rsidRDefault="003173B4" w:rsidP="006203DB">
            <w:pPr>
              <w:pStyle w:val="110"/>
              <w:contextualSpacing/>
              <w:jc w:val="center"/>
              <w:rPr>
                <w:szCs w:val="20"/>
              </w:rPr>
            </w:pPr>
            <w:r w:rsidRPr="006203DB">
              <w:rPr>
                <w:szCs w:val="20"/>
              </w:rPr>
              <w:t>0,001</w:t>
            </w:r>
          </w:p>
        </w:tc>
        <w:tc>
          <w:tcPr>
            <w:tcW w:w="1043" w:type="dxa"/>
            <w:vAlign w:val="center"/>
          </w:tcPr>
          <w:p w14:paraId="4B5DA2EC" w14:textId="77777777" w:rsidR="003173B4" w:rsidRPr="006203DB" w:rsidRDefault="003173B4" w:rsidP="006203DB">
            <w:pPr>
              <w:pStyle w:val="110"/>
              <w:contextualSpacing/>
              <w:jc w:val="center"/>
              <w:rPr>
                <w:szCs w:val="20"/>
              </w:rPr>
            </w:pPr>
            <w:r w:rsidRPr="006203DB">
              <w:rPr>
                <w:szCs w:val="20"/>
              </w:rPr>
              <w:t>50,0</w:t>
            </w:r>
          </w:p>
        </w:tc>
        <w:tc>
          <w:tcPr>
            <w:tcW w:w="1899" w:type="dxa"/>
            <w:vAlign w:val="center"/>
          </w:tcPr>
          <w:p w14:paraId="62401B76" w14:textId="77777777" w:rsidR="003173B4" w:rsidRPr="006203DB" w:rsidRDefault="003173B4" w:rsidP="006203DB">
            <w:pPr>
              <w:pStyle w:val="110"/>
              <w:contextualSpacing/>
              <w:jc w:val="center"/>
              <w:rPr>
                <w:szCs w:val="20"/>
              </w:rPr>
            </w:pPr>
            <w:r w:rsidRPr="006203DB">
              <w:rPr>
                <w:szCs w:val="20"/>
              </w:rPr>
              <w:t>Не устанавливается</w:t>
            </w:r>
          </w:p>
        </w:tc>
        <w:tc>
          <w:tcPr>
            <w:tcW w:w="999" w:type="dxa"/>
            <w:vAlign w:val="center"/>
          </w:tcPr>
          <w:p w14:paraId="506A7501" w14:textId="77777777" w:rsidR="003173B4" w:rsidRPr="006203DB" w:rsidRDefault="003173B4" w:rsidP="006203DB">
            <w:pPr>
              <w:pStyle w:val="110"/>
              <w:contextualSpacing/>
              <w:jc w:val="center"/>
              <w:rPr>
                <w:szCs w:val="20"/>
              </w:rPr>
            </w:pPr>
            <w:r w:rsidRPr="006203DB">
              <w:rPr>
                <w:szCs w:val="20"/>
              </w:rPr>
              <w:t>1</w:t>
            </w:r>
          </w:p>
        </w:tc>
        <w:tc>
          <w:tcPr>
            <w:tcW w:w="999" w:type="dxa"/>
            <w:vAlign w:val="center"/>
          </w:tcPr>
          <w:p w14:paraId="1F1779DD"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62AAC63C" w14:textId="77777777" w:rsidR="003173B4" w:rsidRPr="006203DB" w:rsidRDefault="003173B4" w:rsidP="006203DB">
            <w:pPr>
              <w:pStyle w:val="110"/>
              <w:contextualSpacing/>
              <w:jc w:val="center"/>
              <w:rPr>
                <w:szCs w:val="20"/>
              </w:rPr>
            </w:pPr>
            <w:r w:rsidRPr="006203DB">
              <w:rPr>
                <w:szCs w:val="20"/>
              </w:rPr>
              <w:t>10</w:t>
            </w:r>
          </w:p>
        </w:tc>
        <w:tc>
          <w:tcPr>
            <w:tcW w:w="1355" w:type="dxa"/>
            <w:vAlign w:val="center"/>
          </w:tcPr>
          <w:p w14:paraId="4C83D96B" w14:textId="77777777" w:rsidR="003173B4" w:rsidRPr="006203DB" w:rsidRDefault="003173B4" w:rsidP="006203DB">
            <w:pPr>
              <w:pStyle w:val="110"/>
              <w:contextualSpacing/>
              <w:jc w:val="center"/>
              <w:rPr>
                <w:szCs w:val="20"/>
              </w:rPr>
            </w:pPr>
            <w:r w:rsidRPr="006203DB">
              <w:rPr>
                <w:szCs w:val="20"/>
              </w:rPr>
              <w:t>90</w:t>
            </w:r>
          </w:p>
        </w:tc>
      </w:tr>
      <w:tr w:rsidR="003173B4" w:rsidRPr="006203DB" w14:paraId="541FCFEF" w14:textId="77777777" w:rsidTr="00C63C14">
        <w:trPr>
          <w:trHeight w:val="169"/>
        </w:trPr>
        <w:tc>
          <w:tcPr>
            <w:tcW w:w="2718" w:type="dxa"/>
            <w:tcBorders>
              <w:bottom w:val="single" w:sz="4" w:space="0" w:color="auto"/>
            </w:tcBorders>
          </w:tcPr>
          <w:p w14:paraId="0E6E43FE" w14:textId="77777777" w:rsidR="003173B4" w:rsidRPr="006203DB" w:rsidRDefault="003173B4" w:rsidP="006203DB">
            <w:pPr>
              <w:pStyle w:val="110"/>
              <w:contextualSpacing/>
              <w:rPr>
                <w:szCs w:val="20"/>
              </w:rPr>
            </w:pPr>
            <w:r w:rsidRPr="006203DB">
              <w:rPr>
                <w:szCs w:val="20"/>
              </w:rPr>
              <w:t xml:space="preserve">Зона транспортной инфраструктуры </w:t>
            </w:r>
            <w:r w:rsidRPr="006203DB">
              <w:rPr>
                <w:b/>
                <w:szCs w:val="20"/>
              </w:rPr>
              <w:t>(Т)</w:t>
            </w:r>
          </w:p>
        </w:tc>
        <w:tc>
          <w:tcPr>
            <w:tcW w:w="1667" w:type="dxa"/>
            <w:tcBorders>
              <w:bottom w:val="single" w:sz="4" w:space="0" w:color="auto"/>
              <w:right w:val="single" w:sz="4" w:space="0" w:color="auto"/>
            </w:tcBorders>
            <w:vAlign w:val="center"/>
          </w:tcPr>
          <w:p w14:paraId="37332564"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719" w:type="dxa"/>
            <w:tcBorders>
              <w:left w:val="single" w:sz="4" w:space="0" w:color="auto"/>
              <w:bottom w:val="single" w:sz="4" w:space="0" w:color="auto"/>
            </w:tcBorders>
            <w:vAlign w:val="center"/>
          </w:tcPr>
          <w:p w14:paraId="402E370F"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032" w:type="dxa"/>
            <w:tcBorders>
              <w:bottom w:val="single" w:sz="4" w:space="0" w:color="auto"/>
            </w:tcBorders>
            <w:vAlign w:val="center"/>
          </w:tcPr>
          <w:p w14:paraId="48030A19" w14:textId="77777777" w:rsidR="003173B4" w:rsidRPr="006203DB" w:rsidRDefault="003173B4" w:rsidP="006203DB">
            <w:pPr>
              <w:pStyle w:val="110"/>
              <w:contextualSpacing/>
              <w:jc w:val="center"/>
              <w:rPr>
                <w:szCs w:val="20"/>
              </w:rPr>
            </w:pPr>
            <w:r w:rsidRPr="006203DB">
              <w:rPr>
                <w:szCs w:val="20"/>
              </w:rPr>
              <w:t>0,01</w:t>
            </w:r>
          </w:p>
        </w:tc>
        <w:tc>
          <w:tcPr>
            <w:tcW w:w="1043" w:type="dxa"/>
            <w:tcBorders>
              <w:bottom w:val="single" w:sz="4" w:space="0" w:color="auto"/>
            </w:tcBorders>
            <w:vAlign w:val="center"/>
          </w:tcPr>
          <w:p w14:paraId="37A73E25" w14:textId="77777777" w:rsidR="003173B4" w:rsidRPr="006203DB" w:rsidRDefault="003173B4" w:rsidP="006203DB">
            <w:pPr>
              <w:pStyle w:val="110"/>
              <w:contextualSpacing/>
              <w:jc w:val="center"/>
              <w:rPr>
                <w:szCs w:val="20"/>
              </w:rPr>
            </w:pPr>
            <w:r w:rsidRPr="006203DB">
              <w:rPr>
                <w:szCs w:val="20"/>
              </w:rPr>
              <w:t>50,0</w:t>
            </w:r>
          </w:p>
        </w:tc>
        <w:tc>
          <w:tcPr>
            <w:tcW w:w="1899" w:type="dxa"/>
            <w:tcBorders>
              <w:bottom w:val="single" w:sz="4" w:space="0" w:color="auto"/>
            </w:tcBorders>
            <w:vAlign w:val="center"/>
          </w:tcPr>
          <w:p w14:paraId="2607DBD9" w14:textId="77777777" w:rsidR="003173B4" w:rsidRPr="006203DB" w:rsidRDefault="003173B4" w:rsidP="006203DB">
            <w:pPr>
              <w:pStyle w:val="110"/>
              <w:contextualSpacing/>
              <w:jc w:val="center"/>
              <w:rPr>
                <w:szCs w:val="20"/>
              </w:rPr>
            </w:pPr>
            <w:r w:rsidRPr="006203DB">
              <w:rPr>
                <w:szCs w:val="20"/>
              </w:rPr>
              <w:t>Не устанавливается</w:t>
            </w:r>
          </w:p>
        </w:tc>
        <w:tc>
          <w:tcPr>
            <w:tcW w:w="999" w:type="dxa"/>
            <w:tcBorders>
              <w:bottom w:val="single" w:sz="4" w:space="0" w:color="auto"/>
            </w:tcBorders>
            <w:vAlign w:val="center"/>
          </w:tcPr>
          <w:p w14:paraId="1689D579" w14:textId="77777777" w:rsidR="003173B4" w:rsidRPr="006203DB" w:rsidRDefault="003173B4" w:rsidP="006203DB">
            <w:pPr>
              <w:pStyle w:val="110"/>
              <w:contextualSpacing/>
              <w:jc w:val="center"/>
              <w:rPr>
                <w:szCs w:val="20"/>
              </w:rPr>
            </w:pPr>
            <w:r w:rsidRPr="006203DB">
              <w:rPr>
                <w:szCs w:val="20"/>
              </w:rPr>
              <w:t>1</w:t>
            </w:r>
          </w:p>
        </w:tc>
        <w:tc>
          <w:tcPr>
            <w:tcW w:w="999" w:type="dxa"/>
            <w:tcBorders>
              <w:bottom w:val="single" w:sz="4" w:space="0" w:color="auto"/>
            </w:tcBorders>
            <w:vAlign w:val="center"/>
          </w:tcPr>
          <w:p w14:paraId="40CF3AEE" w14:textId="77777777" w:rsidR="003173B4" w:rsidRPr="006203DB" w:rsidRDefault="003173B4" w:rsidP="006203DB">
            <w:pPr>
              <w:pStyle w:val="110"/>
              <w:contextualSpacing/>
              <w:jc w:val="center"/>
              <w:rPr>
                <w:szCs w:val="20"/>
              </w:rPr>
            </w:pPr>
            <w:r w:rsidRPr="006203DB">
              <w:rPr>
                <w:szCs w:val="20"/>
              </w:rPr>
              <w:t>10</w:t>
            </w:r>
          </w:p>
        </w:tc>
        <w:tc>
          <w:tcPr>
            <w:tcW w:w="1355" w:type="dxa"/>
            <w:tcBorders>
              <w:bottom w:val="single" w:sz="4" w:space="0" w:color="auto"/>
            </w:tcBorders>
            <w:vAlign w:val="center"/>
          </w:tcPr>
          <w:p w14:paraId="69148A3C" w14:textId="77777777" w:rsidR="003173B4" w:rsidRPr="006203DB" w:rsidRDefault="003173B4" w:rsidP="006203DB">
            <w:pPr>
              <w:pStyle w:val="110"/>
              <w:contextualSpacing/>
              <w:jc w:val="center"/>
              <w:rPr>
                <w:szCs w:val="20"/>
              </w:rPr>
            </w:pPr>
            <w:r w:rsidRPr="006203DB">
              <w:rPr>
                <w:szCs w:val="20"/>
              </w:rPr>
              <w:t>10</w:t>
            </w:r>
          </w:p>
        </w:tc>
        <w:tc>
          <w:tcPr>
            <w:tcW w:w="1355" w:type="dxa"/>
            <w:tcBorders>
              <w:bottom w:val="single" w:sz="4" w:space="0" w:color="auto"/>
            </w:tcBorders>
            <w:vAlign w:val="center"/>
          </w:tcPr>
          <w:p w14:paraId="54080E77" w14:textId="77777777" w:rsidR="003173B4" w:rsidRPr="006203DB" w:rsidRDefault="003173B4" w:rsidP="006203DB">
            <w:pPr>
              <w:pStyle w:val="110"/>
              <w:contextualSpacing/>
              <w:jc w:val="center"/>
              <w:rPr>
                <w:szCs w:val="20"/>
              </w:rPr>
            </w:pPr>
            <w:r w:rsidRPr="006203DB">
              <w:rPr>
                <w:szCs w:val="20"/>
              </w:rPr>
              <w:t>80</w:t>
            </w:r>
          </w:p>
        </w:tc>
      </w:tr>
      <w:tr w:rsidR="003173B4" w:rsidRPr="006203DB" w14:paraId="19A6841B" w14:textId="77777777" w:rsidTr="00C63C14">
        <w:trPr>
          <w:trHeight w:val="281"/>
        </w:trPr>
        <w:tc>
          <w:tcPr>
            <w:tcW w:w="2718" w:type="dxa"/>
            <w:tcBorders>
              <w:top w:val="single" w:sz="4" w:space="0" w:color="auto"/>
            </w:tcBorders>
          </w:tcPr>
          <w:p w14:paraId="6378E275" w14:textId="77777777" w:rsidR="003173B4" w:rsidRPr="006203DB" w:rsidRDefault="003173B4" w:rsidP="006203DB">
            <w:pPr>
              <w:pStyle w:val="a7"/>
              <w:contextualSpacing/>
              <w:jc w:val="left"/>
              <w:rPr>
                <w:sz w:val="20"/>
                <w:szCs w:val="20"/>
              </w:rPr>
            </w:pPr>
            <w:r w:rsidRPr="006203DB">
              <w:rPr>
                <w:sz w:val="20"/>
                <w:szCs w:val="20"/>
              </w:rPr>
              <w:t xml:space="preserve">Зона уличной и дорожной сети </w:t>
            </w:r>
            <w:r w:rsidRPr="006203DB">
              <w:rPr>
                <w:b/>
                <w:sz w:val="20"/>
                <w:szCs w:val="20"/>
              </w:rPr>
              <w:t>(УДС)</w:t>
            </w:r>
          </w:p>
        </w:tc>
        <w:tc>
          <w:tcPr>
            <w:tcW w:w="1667" w:type="dxa"/>
            <w:tcBorders>
              <w:top w:val="single" w:sz="4" w:space="0" w:color="auto"/>
              <w:right w:val="single" w:sz="4" w:space="0" w:color="auto"/>
            </w:tcBorders>
            <w:vAlign w:val="center"/>
          </w:tcPr>
          <w:p w14:paraId="2F948C27"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1719" w:type="dxa"/>
            <w:tcBorders>
              <w:top w:val="single" w:sz="4" w:space="0" w:color="auto"/>
              <w:left w:val="single" w:sz="4" w:space="0" w:color="auto"/>
            </w:tcBorders>
            <w:vAlign w:val="center"/>
          </w:tcPr>
          <w:p w14:paraId="70D1925A" w14:textId="77777777" w:rsidR="003173B4" w:rsidRPr="006203DB" w:rsidRDefault="003173B4" w:rsidP="006203DB">
            <w:pPr>
              <w:spacing w:line="240" w:lineRule="auto"/>
              <w:ind w:left="0" w:right="0" w:firstLine="0"/>
              <w:contextualSpacing/>
              <w:jc w:val="center"/>
              <w:rPr>
                <w:rFonts w:ascii="Times New Roman" w:hAnsi="Times New Roman"/>
                <w:i w:val="0"/>
                <w:sz w:val="20"/>
                <w:szCs w:val="20"/>
              </w:rPr>
            </w:pPr>
            <w:r w:rsidRPr="006203DB">
              <w:rPr>
                <w:rFonts w:ascii="Times New Roman" w:hAnsi="Times New Roman"/>
                <w:i w:val="0"/>
                <w:sz w:val="20"/>
                <w:szCs w:val="20"/>
              </w:rPr>
              <w:t>-</w:t>
            </w:r>
          </w:p>
        </w:tc>
        <w:tc>
          <w:tcPr>
            <w:tcW w:w="8682" w:type="dxa"/>
            <w:gridSpan w:val="7"/>
            <w:tcBorders>
              <w:top w:val="single" w:sz="4" w:space="0" w:color="auto"/>
            </w:tcBorders>
            <w:vAlign w:val="center"/>
          </w:tcPr>
          <w:p w14:paraId="32E86CE6" w14:textId="77777777" w:rsidR="003173B4" w:rsidRPr="006203DB" w:rsidRDefault="003173B4" w:rsidP="006203DB">
            <w:pPr>
              <w:pStyle w:val="110"/>
              <w:contextualSpacing/>
              <w:jc w:val="center"/>
              <w:rPr>
                <w:szCs w:val="20"/>
              </w:rPr>
            </w:pPr>
            <w:r w:rsidRPr="006203DB">
              <w:rPr>
                <w:szCs w:val="20"/>
              </w:rPr>
              <w:t>Не устанавливается</w:t>
            </w:r>
          </w:p>
        </w:tc>
      </w:tr>
    </w:tbl>
    <w:p w14:paraId="2426BD67" w14:textId="77777777" w:rsidR="003173B4" w:rsidRPr="00224E51" w:rsidRDefault="003173B4" w:rsidP="003173B4">
      <w:pPr>
        <w:autoSpaceDE w:val="0"/>
        <w:autoSpaceDN w:val="0"/>
        <w:adjustRightInd w:val="0"/>
        <w:spacing w:line="240" w:lineRule="auto"/>
        <w:ind w:firstLine="709"/>
        <w:jc w:val="both"/>
        <w:rPr>
          <w:rFonts w:ascii="Times New Roman" w:hAnsi="Times New Roman"/>
          <w:sz w:val="24"/>
          <w:lang w:eastAsia="ar-SA"/>
        </w:rPr>
      </w:pPr>
    </w:p>
    <w:p w14:paraId="7D3CD7BB" w14:textId="77777777" w:rsidR="003173B4" w:rsidRPr="00224E51" w:rsidRDefault="007147C1" w:rsidP="00013819">
      <w:pPr>
        <w:pStyle w:val="20"/>
        <w:spacing w:before="240" w:after="240"/>
        <w:ind w:firstLine="0"/>
      </w:pPr>
      <w:bookmarkStart w:id="33" w:name="_Toc437094658"/>
      <w:bookmarkStart w:id="34" w:name="_Toc487105810"/>
      <w:bookmarkStart w:id="35" w:name="_Toc519116481"/>
      <w:bookmarkStart w:id="36" w:name="_Toc533410557"/>
      <w:r>
        <w:t>Статья 28</w:t>
      </w:r>
      <w:r w:rsidR="003173B4" w:rsidRPr="00224E51">
        <w:t>. Градостроительные регламенты. Зоны сельскохозяйственного использования</w:t>
      </w:r>
      <w:bookmarkEnd w:id="33"/>
      <w:bookmarkEnd w:id="34"/>
      <w:bookmarkEnd w:id="35"/>
      <w:bookmarkEnd w:id="36"/>
    </w:p>
    <w:p w14:paraId="222D0D6F" w14:textId="77777777" w:rsidR="003173B4" w:rsidRDefault="003173B4" w:rsidP="003173B4">
      <w:pPr>
        <w:autoSpaceDE w:val="0"/>
        <w:autoSpaceDN w:val="0"/>
        <w:adjustRightInd w:val="0"/>
        <w:spacing w:line="240" w:lineRule="auto"/>
        <w:ind w:firstLine="709"/>
        <w:jc w:val="both"/>
        <w:rPr>
          <w:rFonts w:ascii="Times New Roman" w:hAnsi="Times New Roman"/>
          <w:i w:val="0"/>
          <w:sz w:val="24"/>
        </w:rPr>
      </w:pPr>
      <w:r w:rsidRPr="006203DB">
        <w:rPr>
          <w:rFonts w:ascii="Times New Roman" w:hAnsi="Times New Roman"/>
          <w:i w:val="0"/>
          <w:sz w:val="24"/>
        </w:rPr>
        <w:t>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14:paraId="35690F66" w14:textId="77777777" w:rsidR="00A03CC0" w:rsidRPr="006203DB" w:rsidRDefault="00A03CC0" w:rsidP="003173B4">
      <w:pPr>
        <w:autoSpaceDE w:val="0"/>
        <w:autoSpaceDN w:val="0"/>
        <w:adjustRightInd w:val="0"/>
        <w:spacing w:line="240" w:lineRule="auto"/>
        <w:ind w:firstLine="709"/>
        <w:jc w:val="both"/>
        <w:rPr>
          <w:rFonts w:ascii="Times New Roman" w:hAnsi="Times New Roman"/>
          <w:i w:val="0"/>
          <w:sz w:val="24"/>
        </w:rPr>
      </w:pPr>
    </w:p>
    <w:p w14:paraId="1A809F1D" w14:textId="77777777" w:rsidR="003173B4" w:rsidRPr="006203DB" w:rsidRDefault="003173B4" w:rsidP="003173B4">
      <w:pPr>
        <w:suppressAutoHyphens/>
        <w:overflowPunct w:val="0"/>
        <w:autoSpaceDE w:val="0"/>
        <w:spacing w:line="240" w:lineRule="auto"/>
        <w:ind w:firstLine="709"/>
        <w:textAlignment w:val="baseline"/>
        <w:rPr>
          <w:rFonts w:ascii="Times New Roman" w:hAnsi="Times New Roman"/>
          <w:i w:val="0"/>
          <w:sz w:val="24"/>
          <w:lang w:eastAsia="ar-SA"/>
        </w:rPr>
      </w:pPr>
      <w:r w:rsidRPr="006203DB">
        <w:rPr>
          <w:rFonts w:ascii="Times New Roman" w:hAnsi="Times New Roman"/>
          <w:i w:val="0"/>
          <w:sz w:val="24"/>
          <w:lang w:eastAsia="ar-SA"/>
        </w:rPr>
        <w:t xml:space="preserve">Таблица </w:t>
      </w:r>
      <w:r w:rsidR="006203DB">
        <w:rPr>
          <w:rFonts w:ascii="Times New Roman" w:hAnsi="Times New Roman"/>
          <w:i w:val="0"/>
          <w:sz w:val="24"/>
          <w:lang w:eastAsia="ar-SA"/>
        </w:rPr>
        <w:t>8</w:t>
      </w:r>
      <w:r w:rsidRPr="006203DB">
        <w:rPr>
          <w:rFonts w:ascii="Times New Roman" w:hAnsi="Times New Roman"/>
          <w:i w:val="0"/>
          <w:sz w:val="24"/>
          <w:lang w:eastAsia="ar-SA"/>
        </w:rPr>
        <w:t xml:space="preserve"> - Виды разрешенного использования земельных участков.</w:t>
      </w:r>
    </w:p>
    <w:tbl>
      <w:tblPr>
        <w:tblStyle w:val="a3"/>
        <w:tblW w:w="5000" w:type="pct"/>
        <w:tblLook w:val="04A0" w:firstRow="1" w:lastRow="0" w:firstColumn="1" w:lastColumn="0" w:noHBand="0" w:noVBand="1"/>
      </w:tblPr>
      <w:tblGrid>
        <w:gridCol w:w="2669"/>
        <w:gridCol w:w="4978"/>
        <w:gridCol w:w="3631"/>
        <w:gridCol w:w="3565"/>
      </w:tblGrid>
      <w:tr w:rsidR="003173B4" w:rsidRPr="006203DB" w14:paraId="3B1D0E9C" w14:textId="77777777" w:rsidTr="006203DB">
        <w:tc>
          <w:tcPr>
            <w:tcW w:w="899" w:type="pct"/>
          </w:tcPr>
          <w:p w14:paraId="5364D3F5"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 территориальной зоны)</w:t>
            </w:r>
          </w:p>
        </w:tc>
        <w:tc>
          <w:tcPr>
            <w:tcW w:w="1677" w:type="pct"/>
          </w:tcPr>
          <w:p w14:paraId="5E242F3A"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Основные виды разрешенного использования (Код вида разрешенного использования)</w:t>
            </w:r>
          </w:p>
        </w:tc>
        <w:tc>
          <w:tcPr>
            <w:tcW w:w="1223" w:type="pct"/>
          </w:tcPr>
          <w:p w14:paraId="2D349A04"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Условно разрешенные виды использования</w:t>
            </w:r>
          </w:p>
          <w:p w14:paraId="56054C0A"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(Код вида разрешенного использования)</w:t>
            </w:r>
          </w:p>
        </w:tc>
        <w:tc>
          <w:tcPr>
            <w:tcW w:w="1201" w:type="pct"/>
          </w:tcPr>
          <w:p w14:paraId="24430B81"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6203DB">
              <w:rPr>
                <w:rFonts w:ascii="Times New Roman" w:hAnsi="Times New Roman"/>
                <w:i w:val="0"/>
                <w:sz w:val="20"/>
                <w:szCs w:val="20"/>
              </w:rPr>
              <w:t>(Код вида разрешенного использования)</w:t>
            </w:r>
          </w:p>
        </w:tc>
      </w:tr>
      <w:tr w:rsidR="003173B4" w:rsidRPr="006203DB" w14:paraId="7E343076" w14:textId="77777777" w:rsidTr="006203DB">
        <w:tc>
          <w:tcPr>
            <w:tcW w:w="899" w:type="pct"/>
          </w:tcPr>
          <w:p w14:paraId="64C639BB" w14:textId="77777777" w:rsidR="003173B4" w:rsidRPr="006203DB" w:rsidRDefault="003173B4" w:rsidP="006203DB">
            <w:pPr>
              <w:pStyle w:val="110"/>
              <w:rPr>
                <w:szCs w:val="20"/>
              </w:rPr>
            </w:pPr>
            <w:r w:rsidRPr="006203DB">
              <w:rPr>
                <w:szCs w:val="20"/>
              </w:rPr>
              <w:t xml:space="preserve">Зона сельскохозяйственного использования </w:t>
            </w:r>
            <w:r w:rsidRPr="006203DB">
              <w:rPr>
                <w:b/>
                <w:szCs w:val="20"/>
              </w:rPr>
              <w:t>(Си)</w:t>
            </w:r>
          </w:p>
        </w:tc>
        <w:tc>
          <w:tcPr>
            <w:tcW w:w="1677" w:type="pct"/>
          </w:tcPr>
          <w:p w14:paraId="23A1AA94" w14:textId="77777777" w:rsidR="003173B4" w:rsidRPr="006203DB" w:rsidRDefault="003173B4" w:rsidP="006203DB">
            <w:pPr>
              <w:pStyle w:val="a7"/>
              <w:jc w:val="left"/>
              <w:rPr>
                <w:sz w:val="20"/>
                <w:szCs w:val="20"/>
              </w:rPr>
            </w:pPr>
            <w:r w:rsidRPr="006203DB">
              <w:rPr>
                <w:sz w:val="20"/>
                <w:szCs w:val="20"/>
              </w:rPr>
              <w:t>Сельскохозяйственное использование (1.0)</w:t>
            </w:r>
          </w:p>
          <w:p w14:paraId="0C19BBF9" w14:textId="77777777" w:rsidR="003173B4" w:rsidRPr="006203DB" w:rsidRDefault="003173B4" w:rsidP="006203DB">
            <w:pPr>
              <w:pStyle w:val="a7"/>
              <w:jc w:val="left"/>
              <w:rPr>
                <w:sz w:val="20"/>
                <w:szCs w:val="20"/>
              </w:rPr>
            </w:pPr>
            <w:r w:rsidRPr="006203DB">
              <w:rPr>
                <w:sz w:val="20"/>
                <w:szCs w:val="20"/>
              </w:rPr>
              <w:t>Растениеводство (1.1)</w:t>
            </w:r>
          </w:p>
          <w:p w14:paraId="524CE884" w14:textId="77777777" w:rsidR="003173B4" w:rsidRPr="006203DB" w:rsidRDefault="003173B4" w:rsidP="006203DB">
            <w:pPr>
              <w:pStyle w:val="a7"/>
              <w:jc w:val="left"/>
              <w:rPr>
                <w:sz w:val="20"/>
                <w:szCs w:val="20"/>
              </w:rPr>
            </w:pPr>
            <w:r w:rsidRPr="006203DB">
              <w:rPr>
                <w:sz w:val="20"/>
                <w:szCs w:val="20"/>
              </w:rPr>
              <w:t>Выращивание зерновых и иных сельскохозяйственных культур (1.2)</w:t>
            </w:r>
          </w:p>
          <w:p w14:paraId="6B80FE78" w14:textId="77777777" w:rsidR="003173B4" w:rsidRPr="006203DB" w:rsidRDefault="003173B4" w:rsidP="006203DB">
            <w:pPr>
              <w:pStyle w:val="a7"/>
              <w:jc w:val="left"/>
              <w:rPr>
                <w:sz w:val="20"/>
                <w:szCs w:val="20"/>
              </w:rPr>
            </w:pPr>
            <w:r w:rsidRPr="006203DB">
              <w:rPr>
                <w:sz w:val="20"/>
                <w:szCs w:val="20"/>
              </w:rPr>
              <w:t>Овощеводство (1.3)</w:t>
            </w:r>
          </w:p>
          <w:p w14:paraId="4EAF3EB9" w14:textId="77777777" w:rsidR="003173B4" w:rsidRPr="006203DB" w:rsidRDefault="003173B4" w:rsidP="006203DB">
            <w:pPr>
              <w:pStyle w:val="a7"/>
              <w:jc w:val="left"/>
              <w:rPr>
                <w:sz w:val="20"/>
                <w:szCs w:val="20"/>
              </w:rPr>
            </w:pPr>
            <w:r w:rsidRPr="006203DB">
              <w:rPr>
                <w:sz w:val="20"/>
                <w:szCs w:val="20"/>
              </w:rPr>
              <w:t>Выращивание тонизирующих, лекарственных, цветочных культур (1.4)</w:t>
            </w:r>
          </w:p>
          <w:p w14:paraId="3406263C" w14:textId="77777777" w:rsidR="003173B4" w:rsidRPr="006203DB" w:rsidRDefault="003173B4" w:rsidP="006203DB">
            <w:pPr>
              <w:pStyle w:val="a7"/>
              <w:jc w:val="left"/>
              <w:rPr>
                <w:sz w:val="20"/>
                <w:szCs w:val="20"/>
              </w:rPr>
            </w:pPr>
            <w:r w:rsidRPr="006203DB">
              <w:rPr>
                <w:sz w:val="20"/>
                <w:szCs w:val="20"/>
              </w:rPr>
              <w:t>Садоводство (1.5)</w:t>
            </w:r>
          </w:p>
          <w:p w14:paraId="6AF59C44" w14:textId="77777777" w:rsidR="003173B4" w:rsidRPr="006203DB" w:rsidRDefault="003173B4" w:rsidP="006203DB">
            <w:pPr>
              <w:pStyle w:val="a7"/>
              <w:jc w:val="left"/>
              <w:rPr>
                <w:sz w:val="20"/>
                <w:szCs w:val="20"/>
              </w:rPr>
            </w:pPr>
            <w:r w:rsidRPr="006203DB">
              <w:rPr>
                <w:sz w:val="20"/>
                <w:szCs w:val="20"/>
              </w:rPr>
              <w:t>Выращивание льна и конопли (1.6)</w:t>
            </w:r>
          </w:p>
          <w:p w14:paraId="6B78E00D" w14:textId="77777777" w:rsidR="003173B4" w:rsidRPr="006203DB" w:rsidRDefault="003173B4" w:rsidP="006203DB">
            <w:pPr>
              <w:pStyle w:val="a7"/>
              <w:jc w:val="left"/>
              <w:rPr>
                <w:sz w:val="20"/>
                <w:szCs w:val="20"/>
              </w:rPr>
            </w:pPr>
            <w:r w:rsidRPr="006203DB">
              <w:rPr>
                <w:sz w:val="20"/>
                <w:szCs w:val="20"/>
              </w:rPr>
              <w:t>Животноводство (1.7)</w:t>
            </w:r>
          </w:p>
          <w:p w14:paraId="17383C99" w14:textId="77777777" w:rsidR="003173B4" w:rsidRPr="006203DB" w:rsidRDefault="003173B4" w:rsidP="006203DB">
            <w:pPr>
              <w:pStyle w:val="a7"/>
              <w:jc w:val="left"/>
              <w:rPr>
                <w:sz w:val="20"/>
                <w:szCs w:val="20"/>
              </w:rPr>
            </w:pPr>
            <w:r w:rsidRPr="006203DB">
              <w:rPr>
                <w:sz w:val="20"/>
                <w:szCs w:val="20"/>
              </w:rPr>
              <w:t>Скотоводство (1.8)</w:t>
            </w:r>
          </w:p>
          <w:p w14:paraId="63798662" w14:textId="77777777" w:rsidR="003173B4" w:rsidRPr="006203DB" w:rsidRDefault="003173B4" w:rsidP="006203DB">
            <w:pPr>
              <w:pStyle w:val="a7"/>
              <w:jc w:val="left"/>
              <w:rPr>
                <w:sz w:val="20"/>
                <w:szCs w:val="20"/>
              </w:rPr>
            </w:pPr>
            <w:r w:rsidRPr="006203DB">
              <w:rPr>
                <w:sz w:val="20"/>
                <w:szCs w:val="20"/>
              </w:rPr>
              <w:t>Звероводство (1.9)</w:t>
            </w:r>
          </w:p>
          <w:p w14:paraId="48253E69" w14:textId="77777777" w:rsidR="003173B4" w:rsidRPr="006203DB" w:rsidRDefault="003173B4" w:rsidP="006203DB">
            <w:pPr>
              <w:pStyle w:val="a7"/>
              <w:jc w:val="left"/>
              <w:rPr>
                <w:sz w:val="20"/>
                <w:szCs w:val="20"/>
              </w:rPr>
            </w:pPr>
            <w:r w:rsidRPr="006203DB">
              <w:rPr>
                <w:sz w:val="20"/>
                <w:szCs w:val="20"/>
              </w:rPr>
              <w:t>Птицеводство (1.10)</w:t>
            </w:r>
          </w:p>
          <w:p w14:paraId="57D80FB2" w14:textId="77777777" w:rsidR="003173B4" w:rsidRPr="006203DB" w:rsidRDefault="003173B4" w:rsidP="006203DB">
            <w:pPr>
              <w:pStyle w:val="a7"/>
              <w:jc w:val="left"/>
              <w:rPr>
                <w:sz w:val="20"/>
                <w:szCs w:val="20"/>
              </w:rPr>
            </w:pPr>
            <w:r w:rsidRPr="006203DB">
              <w:rPr>
                <w:sz w:val="20"/>
                <w:szCs w:val="20"/>
              </w:rPr>
              <w:t>Свиноводство (1.11)</w:t>
            </w:r>
          </w:p>
          <w:p w14:paraId="16DEF96E" w14:textId="77777777" w:rsidR="003173B4" w:rsidRPr="006203DB" w:rsidRDefault="003173B4" w:rsidP="006203DB">
            <w:pPr>
              <w:pStyle w:val="a7"/>
              <w:jc w:val="left"/>
              <w:rPr>
                <w:sz w:val="20"/>
                <w:szCs w:val="20"/>
              </w:rPr>
            </w:pPr>
            <w:r w:rsidRPr="006203DB">
              <w:rPr>
                <w:sz w:val="20"/>
                <w:szCs w:val="20"/>
              </w:rPr>
              <w:lastRenderedPageBreak/>
              <w:t>Пчеловодство (1.12)</w:t>
            </w:r>
          </w:p>
          <w:p w14:paraId="0313BBAB" w14:textId="77777777" w:rsidR="003173B4" w:rsidRPr="006203DB" w:rsidRDefault="003173B4" w:rsidP="006203DB">
            <w:pPr>
              <w:pStyle w:val="a7"/>
              <w:jc w:val="left"/>
              <w:rPr>
                <w:sz w:val="20"/>
                <w:szCs w:val="20"/>
              </w:rPr>
            </w:pPr>
            <w:r w:rsidRPr="006203DB">
              <w:rPr>
                <w:sz w:val="20"/>
                <w:szCs w:val="20"/>
              </w:rPr>
              <w:t>Рыбоводство (1.13)</w:t>
            </w:r>
          </w:p>
          <w:p w14:paraId="27134645" w14:textId="77777777" w:rsidR="003173B4" w:rsidRPr="006203DB" w:rsidRDefault="003173B4" w:rsidP="006203DB">
            <w:pPr>
              <w:pStyle w:val="a7"/>
              <w:jc w:val="left"/>
              <w:rPr>
                <w:sz w:val="20"/>
                <w:szCs w:val="20"/>
              </w:rPr>
            </w:pPr>
            <w:r w:rsidRPr="006203DB">
              <w:rPr>
                <w:sz w:val="20"/>
                <w:szCs w:val="20"/>
              </w:rPr>
              <w:t>Научное обеспечение сельского хозяйства (1.14)</w:t>
            </w:r>
          </w:p>
          <w:p w14:paraId="297B92EC" w14:textId="77777777" w:rsidR="003173B4" w:rsidRPr="006203DB" w:rsidRDefault="003173B4" w:rsidP="006203DB">
            <w:pPr>
              <w:pStyle w:val="a7"/>
              <w:jc w:val="left"/>
              <w:rPr>
                <w:sz w:val="20"/>
                <w:szCs w:val="20"/>
              </w:rPr>
            </w:pPr>
            <w:r w:rsidRPr="006203DB">
              <w:rPr>
                <w:sz w:val="20"/>
                <w:szCs w:val="20"/>
              </w:rPr>
              <w:t>Хранение и переработка сельскохозяйственной продукции (1.15)</w:t>
            </w:r>
          </w:p>
          <w:p w14:paraId="04C027A7" w14:textId="77777777" w:rsidR="003173B4" w:rsidRPr="006203DB" w:rsidRDefault="003173B4" w:rsidP="006203DB">
            <w:pPr>
              <w:pStyle w:val="a7"/>
              <w:jc w:val="left"/>
              <w:rPr>
                <w:sz w:val="20"/>
                <w:szCs w:val="20"/>
              </w:rPr>
            </w:pPr>
            <w:r w:rsidRPr="006203DB">
              <w:rPr>
                <w:sz w:val="20"/>
                <w:szCs w:val="20"/>
              </w:rPr>
              <w:t>Ведение личного подсобного хозяйства на полевых участках (1.16)</w:t>
            </w:r>
          </w:p>
          <w:p w14:paraId="5ABDE2D2" w14:textId="77777777" w:rsidR="003173B4" w:rsidRPr="006203DB" w:rsidRDefault="003173B4" w:rsidP="006203DB">
            <w:pPr>
              <w:pStyle w:val="a7"/>
              <w:jc w:val="left"/>
              <w:rPr>
                <w:sz w:val="20"/>
                <w:szCs w:val="20"/>
              </w:rPr>
            </w:pPr>
            <w:r w:rsidRPr="006203DB">
              <w:rPr>
                <w:sz w:val="20"/>
                <w:szCs w:val="20"/>
              </w:rPr>
              <w:t>Питомники (1.17)</w:t>
            </w:r>
          </w:p>
          <w:p w14:paraId="41B3721F" w14:textId="77777777" w:rsidR="003173B4" w:rsidRPr="006203DB" w:rsidRDefault="003173B4" w:rsidP="006203DB">
            <w:pPr>
              <w:pStyle w:val="a7"/>
              <w:jc w:val="left"/>
              <w:rPr>
                <w:sz w:val="20"/>
                <w:szCs w:val="20"/>
              </w:rPr>
            </w:pPr>
            <w:r w:rsidRPr="006203DB">
              <w:rPr>
                <w:sz w:val="20"/>
                <w:szCs w:val="20"/>
              </w:rPr>
              <w:t>Обеспечение сельскохозяйственного производства (1.18)</w:t>
            </w:r>
          </w:p>
        </w:tc>
        <w:tc>
          <w:tcPr>
            <w:tcW w:w="1223" w:type="pct"/>
          </w:tcPr>
          <w:p w14:paraId="1C2DF551" w14:textId="77777777" w:rsidR="003173B4" w:rsidRPr="006203DB" w:rsidRDefault="003173B4" w:rsidP="006203DB">
            <w:pPr>
              <w:pStyle w:val="110"/>
              <w:rPr>
                <w:szCs w:val="20"/>
              </w:rPr>
            </w:pPr>
            <w:r w:rsidRPr="006203DB">
              <w:rPr>
                <w:szCs w:val="20"/>
              </w:rPr>
              <w:lastRenderedPageBreak/>
              <w:t>Не устанавливается</w:t>
            </w:r>
          </w:p>
        </w:tc>
        <w:tc>
          <w:tcPr>
            <w:tcW w:w="1201" w:type="pct"/>
          </w:tcPr>
          <w:p w14:paraId="2A28E70A" w14:textId="77777777" w:rsidR="003173B4" w:rsidRPr="006203DB" w:rsidRDefault="003173B4" w:rsidP="006203DB">
            <w:pPr>
              <w:pStyle w:val="a7"/>
              <w:jc w:val="left"/>
              <w:rPr>
                <w:sz w:val="20"/>
                <w:szCs w:val="20"/>
              </w:rPr>
            </w:pPr>
            <w:r w:rsidRPr="006203DB">
              <w:rPr>
                <w:sz w:val="20"/>
                <w:szCs w:val="20"/>
              </w:rPr>
              <w:t>Не устанавливается</w:t>
            </w:r>
          </w:p>
        </w:tc>
      </w:tr>
      <w:tr w:rsidR="003173B4" w:rsidRPr="006203DB" w14:paraId="59F07CF3" w14:textId="77777777" w:rsidTr="006203DB">
        <w:trPr>
          <w:trHeight w:val="131"/>
        </w:trPr>
        <w:tc>
          <w:tcPr>
            <w:tcW w:w="899" w:type="pct"/>
            <w:tcBorders>
              <w:top w:val="single" w:sz="4" w:space="0" w:color="auto"/>
              <w:bottom w:val="single" w:sz="4" w:space="0" w:color="auto"/>
            </w:tcBorders>
          </w:tcPr>
          <w:p w14:paraId="33342A29" w14:textId="77777777" w:rsidR="003173B4" w:rsidRPr="006203DB" w:rsidRDefault="003173B4" w:rsidP="006203DB">
            <w:pPr>
              <w:pStyle w:val="110"/>
              <w:rPr>
                <w:szCs w:val="20"/>
              </w:rPr>
            </w:pPr>
            <w:r w:rsidRPr="006203DB">
              <w:rPr>
                <w:szCs w:val="20"/>
              </w:rPr>
              <w:t xml:space="preserve">Зона ведения садового хозяйства </w:t>
            </w:r>
            <w:r w:rsidRPr="006203DB">
              <w:rPr>
                <w:b/>
                <w:szCs w:val="20"/>
              </w:rPr>
              <w:t>(</w:t>
            </w:r>
            <w:proofErr w:type="spellStart"/>
            <w:r w:rsidRPr="006203DB">
              <w:rPr>
                <w:b/>
                <w:szCs w:val="20"/>
              </w:rPr>
              <w:t>Ссх</w:t>
            </w:r>
            <w:proofErr w:type="spellEnd"/>
            <w:r w:rsidRPr="006203DB">
              <w:rPr>
                <w:b/>
                <w:szCs w:val="20"/>
              </w:rPr>
              <w:t>)</w:t>
            </w:r>
          </w:p>
        </w:tc>
        <w:tc>
          <w:tcPr>
            <w:tcW w:w="1677" w:type="pct"/>
            <w:tcBorders>
              <w:top w:val="single" w:sz="4" w:space="0" w:color="auto"/>
              <w:bottom w:val="single" w:sz="4" w:space="0" w:color="auto"/>
            </w:tcBorders>
          </w:tcPr>
          <w:p w14:paraId="73423425" w14:textId="77777777" w:rsidR="003173B4" w:rsidRPr="006203DB" w:rsidRDefault="003173B4" w:rsidP="006203DB">
            <w:pPr>
              <w:pStyle w:val="110"/>
              <w:rPr>
                <w:szCs w:val="20"/>
              </w:rPr>
            </w:pPr>
            <w:r w:rsidRPr="006203DB">
              <w:rPr>
                <w:szCs w:val="20"/>
              </w:rPr>
              <w:t>Ведение садоводства (13.2)</w:t>
            </w:r>
          </w:p>
        </w:tc>
        <w:tc>
          <w:tcPr>
            <w:tcW w:w="1223" w:type="pct"/>
            <w:tcBorders>
              <w:top w:val="single" w:sz="4" w:space="0" w:color="auto"/>
              <w:bottom w:val="single" w:sz="4" w:space="0" w:color="auto"/>
            </w:tcBorders>
          </w:tcPr>
          <w:p w14:paraId="4DD753B2" w14:textId="74EF47B9" w:rsidR="003173B4" w:rsidRPr="006203DB" w:rsidRDefault="007C7D02" w:rsidP="006203DB">
            <w:pPr>
              <w:pStyle w:val="110"/>
              <w:rPr>
                <w:szCs w:val="20"/>
              </w:rPr>
            </w:pPr>
            <w:r w:rsidRPr="007C7D02">
              <w:rPr>
                <w:szCs w:val="20"/>
              </w:rPr>
              <w:t>Не устанавливается</w:t>
            </w:r>
          </w:p>
        </w:tc>
        <w:tc>
          <w:tcPr>
            <w:tcW w:w="1201" w:type="pct"/>
            <w:tcBorders>
              <w:top w:val="single" w:sz="4" w:space="0" w:color="auto"/>
              <w:bottom w:val="single" w:sz="4" w:space="0" w:color="auto"/>
            </w:tcBorders>
          </w:tcPr>
          <w:p w14:paraId="58B2AF00" w14:textId="77777777" w:rsidR="003173B4" w:rsidRPr="006203DB" w:rsidRDefault="003173B4" w:rsidP="006203DB">
            <w:pPr>
              <w:pStyle w:val="110"/>
              <w:rPr>
                <w:szCs w:val="20"/>
              </w:rPr>
            </w:pPr>
            <w:r w:rsidRPr="006203DB">
              <w:rPr>
                <w:szCs w:val="20"/>
              </w:rPr>
              <w:t>Не устанавливается</w:t>
            </w:r>
          </w:p>
        </w:tc>
      </w:tr>
    </w:tbl>
    <w:p w14:paraId="79F649F8" w14:textId="77777777" w:rsidR="00A03CC0" w:rsidRDefault="00A03CC0" w:rsidP="003173B4">
      <w:pPr>
        <w:spacing w:line="240" w:lineRule="auto"/>
        <w:ind w:firstLine="709"/>
        <w:jc w:val="both"/>
        <w:rPr>
          <w:rFonts w:ascii="Times New Roman" w:hAnsi="Times New Roman"/>
          <w:i w:val="0"/>
          <w:sz w:val="24"/>
        </w:rPr>
      </w:pPr>
    </w:p>
    <w:p w14:paraId="7880AB2C" w14:textId="77777777" w:rsidR="003173B4" w:rsidRPr="006203DB" w:rsidRDefault="003173B4"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w:t>
      </w:r>
      <w:r w:rsidR="006203DB" w:rsidRPr="006203DB">
        <w:rPr>
          <w:rFonts w:ascii="Times New Roman" w:hAnsi="Times New Roman"/>
          <w:i w:val="0"/>
          <w:sz w:val="24"/>
        </w:rPr>
        <w:t>а 9</w:t>
      </w:r>
      <w:r w:rsidRPr="006203DB">
        <w:rPr>
          <w:rFonts w:ascii="Times New Roman" w:hAnsi="Times New Roman"/>
          <w:i w:val="0"/>
          <w:sz w:val="24"/>
        </w:rPr>
        <w:t xml:space="preserve">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697"/>
        <w:gridCol w:w="1550"/>
        <w:gridCol w:w="1595"/>
        <w:gridCol w:w="1010"/>
        <w:gridCol w:w="1024"/>
        <w:gridCol w:w="1785"/>
        <w:gridCol w:w="970"/>
        <w:gridCol w:w="970"/>
        <w:gridCol w:w="1902"/>
        <w:gridCol w:w="1340"/>
      </w:tblGrid>
      <w:tr w:rsidR="003173B4" w:rsidRPr="006203DB" w14:paraId="0FE5ACE2" w14:textId="77777777" w:rsidTr="00083CB3">
        <w:tc>
          <w:tcPr>
            <w:tcW w:w="2718" w:type="dxa"/>
            <w:vMerge w:val="restart"/>
            <w:vAlign w:val="center"/>
          </w:tcPr>
          <w:p w14:paraId="7B33AF64"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2351" w:type="dxa"/>
            <w:gridSpan w:val="9"/>
            <w:vAlign w:val="center"/>
          </w:tcPr>
          <w:p w14:paraId="08DC8BA3"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4B4BABF5" w14:textId="77777777" w:rsidTr="00083CB3">
        <w:trPr>
          <w:trHeight w:val="421"/>
        </w:trPr>
        <w:tc>
          <w:tcPr>
            <w:tcW w:w="2718" w:type="dxa"/>
            <w:vMerge/>
            <w:vAlign w:val="center"/>
          </w:tcPr>
          <w:p w14:paraId="79260435"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3223" w:type="dxa"/>
            <w:gridSpan w:val="2"/>
            <w:vAlign w:val="center"/>
          </w:tcPr>
          <w:p w14:paraId="427C689A" w14:textId="77777777" w:rsidR="003173B4" w:rsidRPr="006203DB" w:rsidRDefault="003173B4" w:rsidP="006203DB">
            <w:pPr>
              <w:pStyle w:val="110"/>
              <w:jc w:val="center"/>
              <w:rPr>
                <w:szCs w:val="20"/>
              </w:rPr>
            </w:pPr>
            <w:r w:rsidRPr="006203DB">
              <w:rPr>
                <w:szCs w:val="20"/>
              </w:rPr>
              <w:t>Процент нежилых помещений в жилых домах,</w:t>
            </w:r>
          </w:p>
          <w:p w14:paraId="39C5C5D2"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1021" w:type="dxa"/>
            <w:vMerge w:val="restart"/>
            <w:vAlign w:val="center"/>
          </w:tcPr>
          <w:p w14:paraId="7342D603"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34" w:type="dxa"/>
            <w:vMerge w:val="restart"/>
            <w:vAlign w:val="center"/>
          </w:tcPr>
          <w:p w14:paraId="6619314A"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823" w:type="dxa"/>
            <w:vMerge w:val="restart"/>
            <w:vAlign w:val="center"/>
          </w:tcPr>
          <w:p w14:paraId="6F84DBFE"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982" w:type="dxa"/>
            <w:vMerge w:val="restart"/>
            <w:vAlign w:val="center"/>
          </w:tcPr>
          <w:p w14:paraId="56F87FA1"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982" w:type="dxa"/>
            <w:vMerge w:val="restart"/>
            <w:vAlign w:val="center"/>
          </w:tcPr>
          <w:p w14:paraId="1645341C" w14:textId="77777777" w:rsidR="003173B4" w:rsidRPr="006203DB" w:rsidRDefault="003173B4" w:rsidP="006203DB">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935" w:type="dxa"/>
            <w:vMerge w:val="restart"/>
            <w:vAlign w:val="center"/>
          </w:tcPr>
          <w:p w14:paraId="77ECC9DF"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351" w:type="dxa"/>
            <w:vMerge w:val="restart"/>
            <w:vAlign w:val="center"/>
          </w:tcPr>
          <w:p w14:paraId="52095696"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3173B4" w:rsidRPr="006203DB" w14:paraId="71381B24" w14:textId="77777777" w:rsidTr="00083CB3">
        <w:tc>
          <w:tcPr>
            <w:tcW w:w="2718" w:type="dxa"/>
            <w:vMerge/>
            <w:vAlign w:val="center"/>
          </w:tcPr>
          <w:p w14:paraId="3110AC53"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1588" w:type="dxa"/>
            <w:tcBorders>
              <w:right w:val="single" w:sz="4" w:space="0" w:color="auto"/>
            </w:tcBorders>
            <w:vAlign w:val="center"/>
          </w:tcPr>
          <w:p w14:paraId="67AFA938" w14:textId="77777777" w:rsidR="003173B4" w:rsidRPr="006203DB" w:rsidRDefault="003173B4" w:rsidP="006203DB">
            <w:pPr>
              <w:pStyle w:val="110"/>
              <w:jc w:val="center"/>
              <w:rPr>
                <w:szCs w:val="20"/>
              </w:rPr>
            </w:pPr>
            <w:proofErr w:type="spellStart"/>
            <w:r w:rsidRPr="006203DB">
              <w:rPr>
                <w:szCs w:val="20"/>
              </w:rPr>
              <w:t>min</w:t>
            </w:r>
            <w:proofErr w:type="spellEnd"/>
          </w:p>
        </w:tc>
        <w:tc>
          <w:tcPr>
            <w:tcW w:w="1635" w:type="dxa"/>
            <w:tcBorders>
              <w:left w:val="single" w:sz="4" w:space="0" w:color="auto"/>
            </w:tcBorders>
            <w:vAlign w:val="center"/>
          </w:tcPr>
          <w:p w14:paraId="58FBA49B" w14:textId="77777777" w:rsidR="003173B4" w:rsidRPr="006203DB" w:rsidRDefault="003173B4" w:rsidP="006203DB">
            <w:pPr>
              <w:pStyle w:val="110"/>
              <w:jc w:val="center"/>
              <w:rPr>
                <w:szCs w:val="20"/>
              </w:rPr>
            </w:pPr>
            <w:proofErr w:type="spellStart"/>
            <w:r w:rsidRPr="006203DB">
              <w:rPr>
                <w:szCs w:val="20"/>
              </w:rPr>
              <w:t>max</w:t>
            </w:r>
            <w:proofErr w:type="spellEnd"/>
          </w:p>
        </w:tc>
        <w:tc>
          <w:tcPr>
            <w:tcW w:w="1021" w:type="dxa"/>
            <w:vMerge/>
          </w:tcPr>
          <w:p w14:paraId="48E6B14A"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34" w:type="dxa"/>
            <w:vMerge/>
          </w:tcPr>
          <w:p w14:paraId="552C3BB3"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823" w:type="dxa"/>
            <w:vMerge/>
          </w:tcPr>
          <w:p w14:paraId="1CFB1760"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982" w:type="dxa"/>
            <w:vMerge/>
          </w:tcPr>
          <w:p w14:paraId="67BC6D14"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982" w:type="dxa"/>
            <w:vMerge/>
          </w:tcPr>
          <w:p w14:paraId="42B182BD" w14:textId="77777777" w:rsidR="003173B4" w:rsidRPr="006203DB" w:rsidRDefault="003173B4" w:rsidP="006203DB">
            <w:pPr>
              <w:pStyle w:val="110"/>
              <w:jc w:val="center"/>
              <w:rPr>
                <w:szCs w:val="20"/>
              </w:rPr>
            </w:pPr>
          </w:p>
        </w:tc>
        <w:tc>
          <w:tcPr>
            <w:tcW w:w="1935" w:type="dxa"/>
            <w:vMerge/>
          </w:tcPr>
          <w:p w14:paraId="2EF16AC5" w14:textId="77777777" w:rsidR="003173B4" w:rsidRPr="006203DB" w:rsidRDefault="003173B4" w:rsidP="006203DB">
            <w:pPr>
              <w:pStyle w:val="110"/>
              <w:jc w:val="center"/>
              <w:rPr>
                <w:szCs w:val="20"/>
              </w:rPr>
            </w:pPr>
          </w:p>
        </w:tc>
        <w:tc>
          <w:tcPr>
            <w:tcW w:w="1351" w:type="dxa"/>
            <w:vMerge/>
          </w:tcPr>
          <w:p w14:paraId="7E99E6CC" w14:textId="77777777" w:rsidR="003173B4" w:rsidRPr="006203DB" w:rsidRDefault="003173B4" w:rsidP="006203DB">
            <w:pPr>
              <w:pStyle w:val="110"/>
              <w:jc w:val="center"/>
              <w:rPr>
                <w:szCs w:val="20"/>
              </w:rPr>
            </w:pPr>
          </w:p>
        </w:tc>
      </w:tr>
      <w:tr w:rsidR="00083CB3" w:rsidRPr="006203DB" w14:paraId="36962B4D" w14:textId="77777777" w:rsidTr="00083CB3">
        <w:trPr>
          <w:trHeight w:val="286"/>
        </w:trPr>
        <w:tc>
          <w:tcPr>
            <w:tcW w:w="2718" w:type="dxa"/>
          </w:tcPr>
          <w:p w14:paraId="107617D0" w14:textId="77777777" w:rsidR="00083CB3" w:rsidRPr="006203DB" w:rsidRDefault="00083CB3" w:rsidP="006203DB">
            <w:pPr>
              <w:pStyle w:val="110"/>
              <w:rPr>
                <w:szCs w:val="20"/>
              </w:rPr>
            </w:pPr>
            <w:r w:rsidRPr="006203DB">
              <w:rPr>
                <w:szCs w:val="20"/>
              </w:rPr>
              <w:t xml:space="preserve">Зона сельскохозяйственного использования </w:t>
            </w:r>
            <w:r w:rsidRPr="006203DB">
              <w:rPr>
                <w:b/>
                <w:szCs w:val="20"/>
              </w:rPr>
              <w:t>(Си)</w:t>
            </w:r>
          </w:p>
        </w:tc>
        <w:tc>
          <w:tcPr>
            <w:tcW w:w="1588" w:type="dxa"/>
            <w:tcBorders>
              <w:right w:val="single" w:sz="4" w:space="0" w:color="auto"/>
            </w:tcBorders>
            <w:vAlign w:val="center"/>
          </w:tcPr>
          <w:p w14:paraId="1D7C310D" w14:textId="77777777" w:rsidR="00083CB3" w:rsidRPr="006203DB" w:rsidRDefault="00083CB3" w:rsidP="006203DB">
            <w:pPr>
              <w:pStyle w:val="110"/>
              <w:jc w:val="center"/>
              <w:rPr>
                <w:szCs w:val="20"/>
              </w:rPr>
            </w:pPr>
            <w:r w:rsidRPr="006203DB">
              <w:rPr>
                <w:szCs w:val="20"/>
              </w:rPr>
              <w:t>-</w:t>
            </w:r>
          </w:p>
        </w:tc>
        <w:tc>
          <w:tcPr>
            <w:tcW w:w="1635" w:type="dxa"/>
            <w:tcBorders>
              <w:left w:val="single" w:sz="4" w:space="0" w:color="auto"/>
            </w:tcBorders>
            <w:vAlign w:val="center"/>
          </w:tcPr>
          <w:p w14:paraId="407272D3" w14:textId="77777777" w:rsidR="00083CB3" w:rsidRPr="006203DB" w:rsidRDefault="00083CB3" w:rsidP="006203DB">
            <w:pPr>
              <w:pStyle w:val="110"/>
              <w:jc w:val="center"/>
              <w:rPr>
                <w:szCs w:val="20"/>
              </w:rPr>
            </w:pPr>
            <w:r w:rsidRPr="006203DB">
              <w:rPr>
                <w:szCs w:val="20"/>
              </w:rPr>
              <w:t>-</w:t>
            </w:r>
          </w:p>
        </w:tc>
        <w:tc>
          <w:tcPr>
            <w:tcW w:w="1021" w:type="dxa"/>
            <w:vAlign w:val="center"/>
          </w:tcPr>
          <w:p w14:paraId="01ABDDDA" w14:textId="77777777" w:rsidR="00083CB3" w:rsidRPr="006203DB" w:rsidRDefault="00083CB3" w:rsidP="006203DB">
            <w:pPr>
              <w:pStyle w:val="110"/>
              <w:jc w:val="center"/>
              <w:rPr>
                <w:szCs w:val="20"/>
              </w:rPr>
            </w:pPr>
            <w:r w:rsidRPr="006203DB">
              <w:rPr>
                <w:szCs w:val="20"/>
              </w:rPr>
              <w:t>0,05</w:t>
            </w:r>
          </w:p>
        </w:tc>
        <w:tc>
          <w:tcPr>
            <w:tcW w:w="1034" w:type="dxa"/>
            <w:vAlign w:val="center"/>
          </w:tcPr>
          <w:p w14:paraId="396A9577" w14:textId="77777777" w:rsidR="00083CB3" w:rsidRPr="006203DB" w:rsidRDefault="00083CB3" w:rsidP="006203DB">
            <w:pPr>
              <w:pStyle w:val="110"/>
              <w:jc w:val="center"/>
              <w:rPr>
                <w:szCs w:val="20"/>
              </w:rPr>
            </w:pPr>
            <w:r w:rsidRPr="006203DB">
              <w:rPr>
                <w:szCs w:val="20"/>
              </w:rPr>
              <w:t>500,0</w:t>
            </w:r>
          </w:p>
        </w:tc>
        <w:tc>
          <w:tcPr>
            <w:tcW w:w="1823" w:type="dxa"/>
            <w:vAlign w:val="center"/>
          </w:tcPr>
          <w:p w14:paraId="48F4C296" w14:textId="77777777" w:rsidR="00083CB3" w:rsidRPr="006203DB" w:rsidRDefault="00083CB3" w:rsidP="006203DB">
            <w:pPr>
              <w:pStyle w:val="110"/>
              <w:jc w:val="center"/>
              <w:rPr>
                <w:szCs w:val="20"/>
              </w:rPr>
            </w:pPr>
            <w:r w:rsidRPr="006203DB">
              <w:rPr>
                <w:szCs w:val="20"/>
              </w:rPr>
              <w:t>3</w:t>
            </w:r>
          </w:p>
        </w:tc>
        <w:tc>
          <w:tcPr>
            <w:tcW w:w="982" w:type="dxa"/>
            <w:vAlign w:val="center"/>
          </w:tcPr>
          <w:p w14:paraId="70D9C27D" w14:textId="77777777" w:rsidR="00083CB3" w:rsidRPr="006203DB" w:rsidRDefault="00083CB3" w:rsidP="006203DB">
            <w:pPr>
              <w:pStyle w:val="110"/>
              <w:jc w:val="center"/>
              <w:rPr>
                <w:szCs w:val="20"/>
              </w:rPr>
            </w:pPr>
            <w:r w:rsidRPr="006203DB">
              <w:rPr>
                <w:szCs w:val="20"/>
              </w:rPr>
              <w:t>1</w:t>
            </w:r>
          </w:p>
        </w:tc>
        <w:tc>
          <w:tcPr>
            <w:tcW w:w="982" w:type="dxa"/>
            <w:vAlign w:val="center"/>
          </w:tcPr>
          <w:p w14:paraId="6D0738FB" w14:textId="77777777" w:rsidR="00083CB3" w:rsidRPr="006203DB" w:rsidRDefault="00083CB3" w:rsidP="006203DB">
            <w:pPr>
              <w:pStyle w:val="110"/>
              <w:jc w:val="center"/>
              <w:rPr>
                <w:szCs w:val="20"/>
              </w:rPr>
            </w:pPr>
            <w:r w:rsidRPr="006203DB">
              <w:rPr>
                <w:szCs w:val="20"/>
              </w:rPr>
              <w:t>10</w:t>
            </w:r>
          </w:p>
        </w:tc>
        <w:tc>
          <w:tcPr>
            <w:tcW w:w="3286" w:type="dxa"/>
            <w:gridSpan w:val="2"/>
            <w:vAlign w:val="center"/>
          </w:tcPr>
          <w:p w14:paraId="4921F3E3" w14:textId="77777777" w:rsidR="00083CB3" w:rsidRPr="006203DB" w:rsidRDefault="00083CB3" w:rsidP="006203DB">
            <w:pPr>
              <w:pStyle w:val="110"/>
              <w:jc w:val="center"/>
              <w:rPr>
                <w:szCs w:val="20"/>
              </w:rPr>
            </w:pPr>
            <w:r w:rsidRPr="006203DB">
              <w:rPr>
                <w:szCs w:val="20"/>
              </w:rPr>
              <w:t>Не устанавливается</w:t>
            </w:r>
          </w:p>
        </w:tc>
      </w:tr>
      <w:tr w:rsidR="006203DB" w:rsidRPr="006203DB" w14:paraId="3904B294" w14:textId="77777777" w:rsidTr="00083CB3">
        <w:tc>
          <w:tcPr>
            <w:tcW w:w="2718" w:type="dxa"/>
          </w:tcPr>
          <w:p w14:paraId="3A07E8AA" w14:textId="77777777" w:rsidR="003173B4" w:rsidRPr="006203DB" w:rsidRDefault="003173B4" w:rsidP="006203DB">
            <w:pPr>
              <w:pStyle w:val="110"/>
              <w:rPr>
                <w:szCs w:val="20"/>
              </w:rPr>
            </w:pPr>
            <w:r w:rsidRPr="006203DB">
              <w:rPr>
                <w:szCs w:val="20"/>
              </w:rPr>
              <w:t xml:space="preserve">Зона ведения садового хозяйства </w:t>
            </w:r>
            <w:r w:rsidRPr="006203DB">
              <w:rPr>
                <w:b/>
                <w:szCs w:val="20"/>
              </w:rPr>
              <w:t>(</w:t>
            </w:r>
            <w:proofErr w:type="spellStart"/>
            <w:r w:rsidRPr="006203DB">
              <w:rPr>
                <w:b/>
                <w:szCs w:val="20"/>
              </w:rPr>
              <w:t>Ссх</w:t>
            </w:r>
            <w:proofErr w:type="spellEnd"/>
            <w:r w:rsidRPr="006203DB">
              <w:rPr>
                <w:b/>
                <w:szCs w:val="20"/>
              </w:rPr>
              <w:t>)</w:t>
            </w:r>
          </w:p>
        </w:tc>
        <w:tc>
          <w:tcPr>
            <w:tcW w:w="1588" w:type="dxa"/>
            <w:tcBorders>
              <w:right w:val="single" w:sz="4" w:space="0" w:color="auto"/>
            </w:tcBorders>
            <w:vAlign w:val="center"/>
          </w:tcPr>
          <w:p w14:paraId="5C75845E"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635" w:type="dxa"/>
            <w:tcBorders>
              <w:left w:val="single" w:sz="4" w:space="0" w:color="auto"/>
            </w:tcBorders>
            <w:vAlign w:val="center"/>
          </w:tcPr>
          <w:p w14:paraId="2363F659"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021" w:type="dxa"/>
            <w:vAlign w:val="center"/>
          </w:tcPr>
          <w:p w14:paraId="4CEE72E6" w14:textId="77777777" w:rsidR="003173B4" w:rsidRPr="006203DB" w:rsidRDefault="003173B4" w:rsidP="006203DB">
            <w:pPr>
              <w:pStyle w:val="110"/>
              <w:jc w:val="center"/>
              <w:rPr>
                <w:szCs w:val="20"/>
              </w:rPr>
            </w:pPr>
            <w:r w:rsidRPr="006203DB">
              <w:rPr>
                <w:szCs w:val="20"/>
              </w:rPr>
              <w:t>0,04</w:t>
            </w:r>
          </w:p>
        </w:tc>
        <w:tc>
          <w:tcPr>
            <w:tcW w:w="1034" w:type="dxa"/>
            <w:vAlign w:val="center"/>
          </w:tcPr>
          <w:p w14:paraId="72BAAEBA" w14:textId="77777777" w:rsidR="003173B4" w:rsidRPr="006203DB" w:rsidRDefault="003173B4" w:rsidP="006203DB">
            <w:pPr>
              <w:pStyle w:val="110"/>
              <w:jc w:val="center"/>
              <w:rPr>
                <w:szCs w:val="20"/>
              </w:rPr>
            </w:pPr>
            <w:r w:rsidRPr="006203DB">
              <w:rPr>
                <w:szCs w:val="20"/>
              </w:rPr>
              <w:t>0,12</w:t>
            </w:r>
          </w:p>
        </w:tc>
        <w:tc>
          <w:tcPr>
            <w:tcW w:w="1823" w:type="dxa"/>
            <w:vAlign w:val="center"/>
          </w:tcPr>
          <w:p w14:paraId="7ECE1937" w14:textId="77777777" w:rsidR="003173B4" w:rsidRPr="006203DB" w:rsidRDefault="003173B4" w:rsidP="006203DB">
            <w:pPr>
              <w:pStyle w:val="110"/>
              <w:jc w:val="center"/>
              <w:rPr>
                <w:szCs w:val="20"/>
              </w:rPr>
            </w:pPr>
            <w:r w:rsidRPr="006203DB">
              <w:rPr>
                <w:szCs w:val="20"/>
              </w:rPr>
              <w:t>3</w:t>
            </w:r>
          </w:p>
        </w:tc>
        <w:tc>
          <w:tcPr>
            <w:tcW w:w="982" w:type="dxa"/>
            <w:vAlign w:val="center"/>
          </w:tcPr>
          <w:p w14:paraId="43AA58BA" w14:textId="77777777" w:rsidR="003173B4" w:rsidRPr="006203DB" w:rsidRDefault="003173B4" w:rsidP="006203DB">
            <w:pPr>
              <w:pStyle w:val="110"/>
              <w:jc w:val="center"/>
              <w:rPr>
                <w:szCs w:val="20"/>
              </w:rPr>
            </w:pPr>
            <w:r w:rsidRPr="006203DB">
              <w:rPr>
                <w:szCs w:val="20"/>
              </w:rPr>
              <w:t>1</w:t>
            </w:r>
          </w:p>
        </w:tc>
        <w:tc>
          <w:tcPr>
            <w:tcW w:w="982" w:type="dxa"/>
            <w:vAlign w:val="center"/>
          </w:tcPr>
          <w:p w14:paraId="791ABA3F" w14:textId="77777777" w:rsidR="003173B4" w:rsidRPr="006203DB" w:rsidRDefault="003173B4" w:rsidP="006203DB">
            <w:pPr>
              <w:pStyle w:val="110"/>
              <w:jc w:val="center"/>
              <w:rPr>
                <w:szCs w:val="20"/>
              </w:rPr>
            </w:pPr>
            <w:r w:rsidRPr="006203DB">
              <w:rPr>
                <w:szCs w:val="20"/>
              </w:rPr>
              <w:t>2</w:t>
            </w:r>
          </w:p>
        </w:tc>
        <w:tc>
          <w:tcPr>
            <w:tcW w:w="1935" w:type="dxa"/>
            <w:vAlign w:val="center"/>
          </w:tcPr>
          <w:p w14:paraId="11680B8F" w14:textId="77777777" w:rsidR="003173B4" w:rsidRPr="006203DB" w:rsidRDefault="003173B4" w:rsidP="006203DB">
            <w:pPr>
              <w:pStyle w:val="110"/>
              <w:jc w:val="center"/>
              <w:rPr>
                <w:szCs w:val="20"/>
              </w:rPr>
            </w:pPr>
            <w:r w:rsidRPr="006203DB">
              <w:rPr>
                <w:szCs w:val="20"/>
              </w:rPr>
              <w:t>10</w:t>
            </w:r>
          </w:p>
        </w:tc>
        <w:tc>
          <w:tcPr>
            <w:tcW w:w="1351" w:type="dxa"/>
            <w:vAlign w:val="center"/>
          </w:tcPr>
          <w:p w14:paraId="5F902C69" w14:textId="77777777" w:rsidR="003173B4" w:rsidRPr="006203DB" w:rsidRDefault="003173B4" w:rsidP="006203DB">
            <w:pPr>
              <w:pStyle w:val="110"/>
              <w:jc w:val="center"/>
              <w:rPr>
                <w:szCs w:val="20"/>
              </w:rPr>
            </w:pPr>
            <w:r w:rsidRPr="006203DB">
              <w:rPr>
                <w:szCs w:val="20"/>
              </w:rPr>
              <w:t>30</w:t>
            </w:r>
          </w:p>
        </w:tc>
      </w:tr>
    </w:tbl>
    <w:p w14:paraId="0443A9F7" w14:textId="77777777" w:rsidR="00A03CC0" w:rsidRDefault="00A03CC0" w:rsidP="00A5396A">
      <w:pPr>
        <w:pStyle w:val="20"/>
        <w:spacing w:before="240" w:after="240"/>
        <w:ind w:firstLine="0"/>
        <w:jc w:val="left"/>
      </w:pPr>
      <w:bookmarkStart w:id="37" w:name="_Toc487105812"/>
      <w:bookmarkStart w:id="38" w:name="_Toc519116482"/>
    </w:p>
    <w:p w14:paraId="32DC262C" w14:textId="77777777" w:rsidR="003173B4" w:rsidRPr="00F16ACA" w:rsidRDefault="007147C1" w:rsidP="00013819">
      <w:pPr>
        <w:pStyle w:val="20"/>
        <w:spacing w:before="240" w:after="240"/>
        <w:ind w:firstLine="0"/>
      </w:pPr>
      <w:bookmarkStart w:id="39" w:name="_Toc533410558"/>
      <w:r>
        <w:t>Статья 29</w:t>
      </w:r>
      <w:r w:rsidR="003173B4" w:rsidRPr="00D43640">
        <w:t>. Градостроительные регламенты. Зоны рекреационного назначения.</w:t>
      </w:r>
      <w:bookmarkEnd w:id="37"/>
      <w:bookmarkEnd w:id="38"/>
      <w:bookmarkEnd w:id="39"/>
    </w:p>
    <w:p w14:paraId="42B13DBA" w14:textId="77777777" w:rsidR="003173B4" w:rsidRPr="006203DB" w:rsidRDefault="006203DB" w:rsidP="003173B4">
      <w:pPr>
        <w:suppressAutoHyphens/>
        <w:overflowPunct w:val="0"/>
        <w:autoSpaceDE w:val="0"/>
        <w:spacing w:line="240" w:lineRule="auto"/>
        <w:ind w:firstLine="709"/>
        <w:textAlignment w:val="baseline"/>
        <w:rPr>
          <w:rFonts w:ascii="Times New Roman" w:hAnsi="Times New Roman"/>
          <w:i w:val="0"/>
          <w:sz w:val="24"/>
          <w:lang w:eastAsia="ar-SA"/>
        </w:rPr>
      </w:pPr>
      <w:r w:rsidRPr="006203DB">
        <w:rPr>
          <w:rFonts w:ascii="Times New Roman" w:hAnsi="Times New Roman"/>
          <w:i w:val="0"/>
          <w:sz w:val="24"/>
          <w:lang w:eastAsia="ar-SA"/>
        </w:rPr>
        <w:t>Таблица 10</w:t>
      </w:r>
      <w:r w:rsidR="003173B4" w:rsidRPr="006203DB">
        <w:rPr>
          <w:rFonts w:ascii="Times New Roman" w:hAnsi="Times New Roman"/>
          <w:i w:val="0"/>
          <w:sz w:val="24"/>
          <w:lang w:eastAsia="ar-SA"/>
        </w:rPr>
        <w:t xml:space="preserve"> - Виды разрешенного использования земельных участков.</w:t>
      </w:r>
    </w:p>
    <w:tbl>
      <w:tblPr>
        <w:tblStyle w:val="a3"/>
        <w:tblW w:w="5000" w:type="pct"/>
        <w:tblLook w:val="04A0" w:firstRow="1" w:lastRow="0" w:firstColumn="1" w:lastColumn="0" w:noHBand="0" w:noVBand="1"/>
      </w:tblPr>
      <w:tblGrid>
        <w:gridCol w:w="2668"/>
        <w:gridCol w:w="4278"/>
        <w:gridCol w:w="4189"/>
        <w:gridCol w:w="3708"/>
      </w:tblGrid>
      <w:tr w:rsidR="003173B4" w:rsidRPr="006203DB" w14:paraId="0957AF88" w14:textId="77777777" w:rsidTr="006203DB">
        <w:tc>
          <w:tcPr>
            <w:tcW w:w="899" w:type="pct"/>
          </w:tcPr>
          <w:p w14:paraId="2499D6F3"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 территориальной зоны)</w:t>
            </w:r>
          </w:p>
        </w:tc>
        <w:tc>
          <w:tcPr>
            <w:tcW w:w="1441" w:type="pct"/>
          </w:tcPr>
          <w:p w14:paraId="3CD7DB9B"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Основные виды разрешенного использования (Код вида разрешенного использования)</w:t>
            </w:r>
          </w:p>
        </w:tc>
        <w:tc>
          <w:tcPr>
            <w:tcW w:w="1411" w:type="pct"/>
          </w:tcPr>
          <w:p w14:paraId="40108D0B"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Условно разрешенные виды использования</w:t>
            </w:r>
          </w:p>
          <w:p w14:paraId="55FFC0A0"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(Код вида разрешенного использования)</w:t>
            </w:r>
          </w:p>
        </w:tc>
        <w:tc>
          <w:tcPr>
            <w:tcW w:w="1249" w:type="pct"/>
          </w:tcPr>
          <w:p w14:paraId="4F8DADF7"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6203DB">
              <w:rPr>
                <w:rFonts w:ascii="Times New Roman" w:hAnsi="Times New Roman"/>
                <w:i w:val="0"/>
                <w:sz w:val="20"/>
                <w:szCs w:val="20"/>
              </w:rPr>
              <w:t>(Код вида разрешенного использования)</w:t>
            </w:r>
          </w:p>
        </w:tc>
      </w:tr>
      <w:tr w:rsidR="003173B4" w:rsidRPr="006203DB" w14:paraId="22EE1691" w14:textId="77777777" w:rsidTr="006203DB">
        <w:tc>
          <w:tcPr>
            <w:tcW w:w="899" w:type="pct"/>
          </w:tcPr>
          <w:p w14:paraId="03F59CDF" w14:textId="77777777" w:rsidR="003173B4" w:rsidRPr="006203DB" w:rsidRDefault="003173B4" w:rsidP="006203DB">
            <w:pPr>
              <w:pStyle w:val="110"/>
              <w:rPr>
                <w:szCs w:val="20"/>
              </w:rPr>
            </w:pPr>
            <w:r w:rsidRPr="006203DB">
              <w:rPr>
                <w:szCs w:val="20"/>
              </w:rPr>
              <w:t xml:space="preserve">Зона объектов отдыха (рекреации) </w:t>
            </w:r>
            <w:r w:rsidRPr="006203DB">
              <w:rPr>
                <w:b/>
                <w:szCs w:val="20"/>
              </w:rPr>
              <w:t>(Р)</w:t>
            </w:r>
          </w:p>
        </w:tc>
        <w:tc>
          <w:tcPr>
            <w:tcW w:w="1441" w:type="pct"/>
          </w:tcPr>
          <w:p w14:paraId="008FCDCA" w14:textId="77777777" w:rsidR="003173B4" w:rsidRPr="006203DB" w:rsidRDefault="003173B4" w:rsidP="006203DB">
            <w:pPr>
              <w:pStyle w:val="110"/>
              <w:rPr>
                <w:szCs w:val="20"/>
              </w:rPr>
            </w:pPr>
            <w:r w:rsidRPr="006203DB">
              <w:rPr>
                <w:szCs w:val="20"/>
              </w:rPr>
              <w:t>Отдых (рекреация) (5.0)</w:t>
            </w:r>
          </w:p>
          <w:p w14:paraId="27D66965" w14:textId="77777777" w:rsidR="003173B4" w:rsidRPr="006203DB" w:rsidRDefault="003173B4" w:rsidP="006203DB">
            <w:pPr>
              <w:pStyle w:val="110"/>
              <w:rPr>
                <w:szCs w:val="20"/>
              </w:rPr>
            </w:pPr>
            <w:r w:rsidRPr="006203DB">
              <w:rPr>
                <w:szCs w:val="20"/>
              </w:rPr>
              <w:t>Спорт (5.1)</w:t>
            </w:r>
          </w:p>
          <w:p w14:paraId="67960535" w14:textId="77777777" w:rsidR="003173B4" w:rsidRPr="006203DB" w:rsidRDefault="003173B4" w:rsidP="006203DB">
            <w:pPr>
              <w:pStyle w:val="110"/>
              <w:rPr>
                <w:szCs w:val="20"/>
              </w:rPr>
            </w:pPr>
            <w:r w:rsidRPr="006203DB">
              <w:rPr>
                <w:szCs w:val="20"/>
              </w:rPr>
              <w:t>Природно-познавательный туризм (5.2)</w:t>
            </w:r>
          </w:p>
          <w:p w14:paraId="0152AC78" w14:textId="77777777" w:rsidR="003173B4" w:rsidRPr="006203DB" w:rsidRDefault="003173B4" w:rsidP="006203DB">
            <w:pPr>
              <w:pStyle w:val="110"/>
              <w:rPr>
                <w:szCs w:val="20"/>
              </w:rPr>
            </w:pPr>
            <w:r w:rsidRPr="006203DB">
              <w:rPr>
                <w:szCs w:val="20"/>
              </w:rPr>
              <w:t>Туристическое обслуживание (5.2.1)</w:t>
            </w:r>
          </w:p>
          <w:p w14:paraId="5BAF2A18" w14:textId="77777777" w:rsidR="003173B4" w:rsidRPr="006203DB" w:rsidRDefault="003173B4" w:rsidP="006203DB">
            <w:pPr>
              <w:pStyle w:val="110"/>
              <w:rPr>
                <w:szCs w:val="20"/>
              </w:rPr>
            </w:pPr>
            <w:r w:rsidRPr="006203DB">
              <w:rPr>
                <w:szCs w:val="20"/>
              </w:rPr>
              <w:t>Охота и рыбалка (5.3)</w:t>
            </w:r>
          </w:p>
          <w:p w14:paraId="69EEC4E4" w14:textId="77777777" w:rsidR="003173B4" w:rsidRPr="006203DB" w:rsidRDefault="003173B4" w:rsidP="006203DB">
            <w:pPr>
              <w:pStyle w:val="110"/>
              <w:rPr>
                <w:szCs w:val="20"/>
              </w:rPr>
            </w:pPr>
            <w:r w:rsidRPr="006203DB">
              <w:rPr>
                <w:szCs w:val="20"/>
              </w:rPr>
              <w:lastRenderedPageBreak/>
              <w:t>Причалы для маломерных судов (5.4)</w:t>
            </w:r>
          </w:p>
          <w:p w14:paraId="080452E5" w14:textId="77777777" w:rsidR="003173B4" w:rsidRPr="006203DB" w:rsidRDefault="003173B4" w:rsidP="006203DB">
            <w:pPr>
              <w:pStyle w:val="110"/>
              <w:rPr>
                <w:szCs w:val="20"/>
              </w:rPr>
            </w:pPr>
            <w:r w:rsidRPr="006203DB">
              <w:rPr>
                <w:szCs w:val="20"/>
              </w:rPr>
              <w:t>Поля для гольфа или конных прогулок (5.5)</w:t>
            </w:r>
          </w:p>
        </w:tc>
        <w:tc>
          <w:tcPr>
            <w:tcW w:w="1411" w:type="pct"/>
          </w:tcPr>
          <w:p w14:paraId="28ECDC88" w14:textId="77777777" w:rsidR="003173B4" w:rsidRPr="006203DB" w:rsidRDefault="003173B4" w:rsidP="006203DB">
            <w:pPr>
              <w:pStyle w:val="110"/>
              <w:rPr>
                <w:szCs w:val="20"/>
              </w:rPr>
            </w:pPr>
            <w:r w:rsidRPr="006203DB">
              <w:rPr>
                <w:szCs w:val="20"/>
              </w:rPr>
              <w:lastRenderedPageBreak/>
              <w:t>Не устанавливается</w:t>
            </w:r>
          </w:p>
        </w:tc>
        <w:tc>
          <w:tcPr>
            <w:tcW w:w="1249" w:type="pct"/>
          </w:tcPr>
          <w:p w14:paraId="21D50FDF" w14:textId="77777777" w:rsidR="003173B4" w:rsidRPr="006203DB" w:rsidRDefault="003173B4" w:rsidP="006203DB">
            <w:pPr>
              <w:pStyle w:val="a7"/>
              <w:jc w:val="left"/>
              <w:rPr>
                <w:sz w:val="20"/>
                <w:szCs w:val="20"/>
              </w:rPr>
            </w:pPr>
            <w:r w:rsidRPr="006203DB">
              <w:rPr>
                <w:sz w:val="20"/>
                <w:szCs w:val="20"/>
              </w:rPr>
              <w:t>Коммунальное обслуживание (3.1)</w:t>
            </w:r>
          </w:p>
          <w:p w14:paraId="05CE95E9" w14:textId="77777777" w:rsidR="003173B4" w:rsidRPr="006203DB" w:rsidRDefault="003173B4" w:rsidP="006203DB">
            <w:pPr>
              <w:pStyle w:val="a7"/>
              <w:jc w:val="left"/>
              <w:rPr>
                <w:sz w:val="20"/>
                <w:szCs w:val="20"/>
              </w:rPr>
            </w:pPr>
            <w:r w:rsidRPr="006203DB">
              <w:rPr>
                <w:sz w:val="20"/>
                <w:szCs w:val="20"/>
              </w:rPr>
              <w:t>Магазины (4.4)</w:t>
            </w:r>
          </w:p>
          <w:p w14:paraId="6159D273" w14:textId="77777777" w:rsidR="003173B4" w:rsidRPr="006203DB" w:rsidRDefault="003173B4" w:rsidP="006203DB">
            <w:pPr>
              <w:pStyle w:val="a7"/>
              <w:jc w:val="left"/>
              <w:rPr>
                <w:sz w:val="20"/>
                <w:szCs w:val="20"/>
              </w:rPr>
            </w:pPr>
            <w:r w:rsidRPr="006203DB">
              <w:rPr>
                <w:sz w:val="20"/>
                <w:szCs w:val="20"/>
              </w:rPr>
              <w:t>Общественное питание (4.6)</w:t>
            </w:r>
          </w:p>
          <w:p w14:paraId="4DEB7891" w14:textId="752B3B3D" w:rsidR="003173B4" w:rsidRPr="006203DB" w:rsidRDefault="007C7D02" w:rsidP="006203DB">
            <w:pPr>
              <w:pStyle w:val="110"/>
              <w:rPr>
                <w:szCs w:val="20"/>
              </w:rPr>
            </w:pPr>
            <w:r w:rsidRPr="007C7D02">
              <w:rPr>
                <w:szCs w:val="20"/>
              </w:rPr>
              <w:t>Служебные гаражи</w:t>
            </w:r>
            <w:r w:rsidR="003173B4" w:rsidRPr="006203DB">
              <w:rPr>
                <w:szCs w:val="20"/>
              </w:rPr>
              <w:t xml:space="preserve"> (4.9)</w:t>
            </w:r>
          </w:p>
          <w:p w14:paraId="5D7D3701" w14:textId="77777777" w:rsidR="003173B4" w:rsidRPr="006203DB" w:rsidRDefault="003173B4" w:rsidP="006203DB">
            <w:pPr>
              <w:pStyle w:val="a7"/>
              <w:jc w:val="left"/>
              <w:rPr>
                <w:sz w:val="20"/>
                <w:szCs w:val="20"/>
              </w:rPr>
            </w:pPr>
            <w:r w:rsidRPr="006203DB">
              <w:rPr>
                <w:sz w:val="20"/>
                <w:szCs w:val="20"/>
              </w:rPr>
              <w:t>Связь (6.8)</w:t>
            </w:r>
          </w:p>
          <w:p w14:paraId="27B40385" w14:textId="77777777" w:rsidR="003173B4" w:rsidRPr="006203DB" w:rsidRDefault="003173B4" w:rsidP="006203DB">
            <w:pPr>
              <w:pStyle w:val="a7"/>
              <w:jc w:val="left"/>
              <w:rPr>
                <w:sz w:val="20"/>
                <w:szCs w:val="20"/>
              </w:rPr>
            </w:pPr>
            <w:r w:rsidRPr="006203DB">
              <w:rPr>
                <w:sz w:val="20"/>
                <w:szCs w:val="20"/>
              </w:rPr>
              <w:lastRenderedPageBreak/>
              <w:t>Автомобильный транспорт (7.2)</w:t>
            </w:r>
          </w:p>
          <w:p w14:paraId="3FF7DD35" w14:textId="77777777" w:rsidR="003173B4" w:rsidRPr="006203DB" w:rsidRDefault="003173B4" w:rsidP="006203DB">
            <w:pPr>
              <w:pStyle w:val="a7"/>
              <w:jc w:val="left"/>
              <w:rPr>
                <w:sz w:val="20"/>
                <w:szCs w:val="20"/>
              </w:rPr>
            </w:pPr>
            <w:r w:rsidRPr="006203DB">
              <w:rPr>
                <w:sz w:val="20"/>
                <w:szCs w:val="20"/>
              </w:rPr>
              <w:t>Трубопроводный транспорт (7.5)</w:t>
            </w:r>
          </w:p>
        </w:tc>
      </w:tr>
      <w:tr w:rsidR="003173B4" w:rsidRPr="006203DB" w14:paraId="3F8133C6" w14:textId="77777777" w:rsidTr="006203DB">
        <w:trPr>
          <w:trHeight w:val="131"/>
        </w:trPr>
        <w:tc>
          <w:tcPr>
            <w:tcW w:w="899" w:type="pct"/>
            <w:tcBorders>
              <w:top w:val="single" w:sz="4" w:space="0" w:color="auto"/>
              <w:bottom w:val="single" w:sz="4" w:space="0" w:color="auto"/>
            </w:tcBorders>
          </w:tcPr>
          <w:p w14:paraId="22E48A20" w14:textId="77777777" w:rsidR="003173B4" w:rsidRPr="006203DB" w:rsidRDefault="003173B4" w:rsidP="006203DB">
            <w:pPr>
              <w:pStyle w:val="110"/>
              <w:rPr>
                <w:szCs w:val="20"/>
              </w:rPr>
            </w:pPr>
            <w:r w:rsidRPr="006203DB">
              <w:rPr>
                <w:szCs w:val="20"/>
              </w:rPr>
              <w:lastRenderedPageBreak/>
              <w:t xml:space="preserve">Лесопарковая зона </w:t>
            </w:r>
            <w:r w:rsidRPr="006203DB">
              <w:rPr>
                <w:b/>
                <w:szCs w:val="20"/>
              </w:rPr>
              <w:t>(ЛП)</w:t>
            </w:r>
          </w:p>
        </w:tc>
        <w:tc>
          <w:tcPr>
            <w:tcW w:w="1441" w:type="pct"/>
            <w:tcBorders>
              <w:top w:val="single" w:sz="4" w:space="0" w:color="auto"/>
              <w:bottom w:val="single" w:sz="4" w:space="0" w:color="auto"/>
            </w:tcBorders>
          </w:tcPr>
          <w:p w14:paraId="3493B21C" w14:textId="77777777" w:rsidR="003173B4" w:rsidRPr="006203DB" w:rsidRDefault="003173B4" w:rsidP="006203DB">
            <w:pPr>
              <w:pStyle w:val="a7"/>
              <w:jc w:val="left"/>
              <w:rPr>
                <w:sz w:val="20"/>
                <w:szCs w:val="20"/>
              </w:rPr>
            </w:pPr>
            <w:r w:rsidRPr="006203DB">
              <w:rPr>
                <w:sz w:val="20"/>
                <w:szCs w:val="20"/>
              </w:rPr>
              <w:t>Охрана природных территорий (9.1)</w:t>
            </w:r>
          </w:p>
          <w:p w14:paraId="2124B6C3" w14:textId="77777777" w:rsidR="003173B4" w:rsidRPr="006203DB" w:rsidRDefault="003173B4" w:rsidP="006203DB">
            <w:pPr>
              <w:pStyle w:val="a7"/>
              <w:jc w:val="left"/>
              <w:rPr>
                <w:sz w:val="20"/>
                <w:szCs w:val="20"/>
              </w:rPr>
            </w:pPr>
            <w:r w:rsidRPr="006203DB">
              <w:rPr>
                <w:sz w:val="20"/>
                <w:szCs w:val="20"/>
              </w:rPr>
              <w:t>Использование лесов (10.0)</w:t>
            </w:r>
          </w:p>
          <w:p w14:paraId="18842179" w14:textId="77777777" w:rsidR="003173B4" w:rsidRPr="006203DB" w:rsidRDefault="003173B4" w:rsidP="006203DB">
            <w:pPr>
              <w:pStyle w:val="a7"/>
              <w:jc w:val="left"/>
              <w:rPr>
                <w:sz w:val="20"/>
                <w:szCs w:val="20"/>
              </w:rPr>
            </w:pPr>
            <w:r w:rsidRPr="006203DB">
              <w:rPr>
                <w:sz w:val="20"/>
                <w:szCs w:val="20"/>
              </w:rPr>
              <w:t>Заготовка древесины (10.1)</w:t>
            </w:r>
          </w:p>
          <w:p w14:paraId="2004CF23" w14:textId="77777777" w:rsidR="003173B4" w:rsidRPr="006203DB" w:rsidRDefault="003173B4" w:rsidP="006203DB">
            <w:pPr>
              <w:pStyle w:val="a7"/>
              <w:jc w:val="left"/>
              <w:rPr>
                <w:sz w:val="20"/>
                <w:szCs w:val="20"/>
              </w:rPr>
            </w:pPr>
            <w:r w:rsidRPr="006203DB">
              <w:rPr>
                <w:sz w:val="20"/>
                <w:szCs w:val="20"/>
              </w:rPr>
              <w:t>Лесные плантации (10.2)</w:t>
            </w:r>
          </w:p>
          <w:p w14:paraId="738B43AF" w14:textId="77777777" w:rsidR="003173B4" w:rsidRPr="006203DB" w:rsidRDefault="003173B4" w:rsidP="006203DB">
            <w:pPr>
              <w:pStyle w:val="a7"/>
              <w:jc w:val="left"/>
              <w:rPr>
                <w:sz w:val="20"/>
                <w:szCs w:val="20"/>
              </w:rPr>
            </w:pPr>
            <w:r w:rsidRPr="006203DB">
              <w:rPr>
                <w:sz w:val="20"/>
                <w:szCs w:val="20"/>
              </w:rPr>
              <w:t>Заготовка лесных ресурсов (10.3)</w:t>
            </w:r>
          </w:p>
          <w:p w14:paraId="40B085D6" w14:textId="77777777" w:rsidR="003173B4" w:rsidRPr="006203DB" w:rsidRDefault="003173B4" w:rsidP="006203DB">
            <w:pPr>
              <w:pStyle w:val="a7"/>
              <w:jc w:val="left"/>
              <w:rPr>
                <w:sz w:val="20"/>
                <w:szCs w:val="20"/>
              </w:rPr>
            </w:pPr>
            <w:r w:rsidRPr="006203DB">
              <w:rPr>
                <w:sz w:val="20"/>
                <w:szCs w:val="20"/>
              </w:rPr>
              <w:t>Резервные леса (10.4)</w:t>
            </w:r>
          </w:p>
        </w:tc>
        <w:tc>
          <w:tcPr>
            <w:tcW w:w="1411" w:type="pct"/>
            <w:tcBorders>
              <w:top w:val="single" w:sz="4" w:space="0" w:color="auto"/>
              <w:bottom w:val="single" w:sz="4" w:space="0" w:color="auto"/>
            </w:tcBorders>
          </w:tcPr>
          <w:p w14:paraId="4F0B46EC" w14:textId="77777777" w:rsidR="003173B4" w:rsidRPr="006203DB" w:rsidRDefault="003173B4" w:rsidP="006203DB">
            <w:pPr>
              <w:pStyle w:val="a7"/>
              <w:jc w:val="left"/>
              <w:rPr>
                <w:sz w:val="20"/>
                <w:szCs w:val="20"/>
              </w:rPr>
            </w:pPr>
            <w:r w:rsidRPr="006203DB">
              <w:rPr>
                <w:sz w:val="20"/>
                <w:szCs w:val="20"/>
              </w:rPr>
              <w:t>Не устанавливается</w:t>
            </w:r>
          </w:p>
        </w:tc>
        <w:tc>
          <w:tcPr>
            <w:tcW w:w="1249" w:type="pct"/>
            <w:tcBorders>
              <w:top w:val="single" w:sz="4" w:space="0" w:color="auto"/>
              <w:bottom w:val="single" w:sz="4" w:space="0" w:color="auto"/>
            </w:tcBorders>
          </w:tcPr>
          <w:p w14:paraId="7EAC9FF3" w14:textId="77777777" w:rsidR="003173B4" w:rsidRPr="006203DB" w:rsidRDefault="003173B4" w:rsidP="006203DB">
            <w:pPr>
              <w:pStyle w:val="110"/>
              <w:rPr>
                <w:szCs w:val="20"/>
              </w:rPr>
            </w:pPr>
            <w:r w:rsidRPr="006203DB">
              <w:rPr>
                <w:szCs w:val="20"/>
              </w:rPr>
              <w:t>Не устанавливается</w:t>
            </w:r>
          </w:p>
        </w:tc>
      </w:tr>
    </w:tbl>
    <w:p w14:paraId="5AAC0E91" w14:textId="77777777" w:rsidR="00A03CC0" w:rsidRDefault="00A03CC0" w:rsidP="003173B4">
      <w:pPr>
        <w:spacing w:line="240" w:lineRule="auto"/>
        <w:ind w:firstLine="709"/>
        <w:jc w:val="both"/>
        <w:rPr>
          <w:rFonts w:ascii="Times New Roman" w:hAnsi="Times New Roman"/>
          <w:i w:val="0"/>
          <w:sz w:val="24"/>
        </w:rPr>
      </w:pPr>
    </w:p>
    <w:p w14:paraId="15B7B023" w14:textId="77777777" w:rsidR="003173B4" w:rsidRPr="006203DB" w:rsidRDefault="006203DB"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Таблица 11</w:t>
      </w:r>
      <w:r w:rsidR="003173B4" w:rsidRPr="006203DB">
        <w:rPr>
          <w:rFonts w:ascii="Times New Roman" w:hAnsi="Times New Roman"/>
          <w:i w:val="0"/>
          <w:sz w:val="24"/>
        </w:rPr>
        <w:t xml:space="preserve">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732"/>
        <w:gridCol w:w="1660"/>
        <w:gridCol w:w="1711"/>
        <w:gridCol w:w="1041"/>
        <w:gridCol w:w="1053"/>
        <w:gridCol w:w="1896"/>
        <w:gridCol w:w="1005"/>
        <w:gridCol w:w="1005"/>
        <w:gridCol w:w="1370"/>
        <w:gridCol w:w="1370"/>
      </w:tblGrid>
      <w:tr w:rsidR="003173B4" w:rsidRPr="006203DB" w14:paraId="72222F62" w14:textId="77777777" w:rsidTr="00D107B0">
        <w:tc>
          <w:tcPr>
            <w:tcW w:w="2770" w:type="dxa"/>
            <w:vMerge w:val="restart"/>
            <w:vAlign w:val="center"/>
          </w:tcPr>
          <w:p w14:paraId="42ECF1ED"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2299" w:type="dxa"/>
            <w:gridSpan w:val="9"/>
            <w:vAlign w:val="center"/>
          </w:tcPr>
          <w:p w14:paraId="1709E851"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1E44ABB5" w14:textId="77777777" w:rsidTr="00D107B0">
        <w:trPr>
          <w:trHeight w:val="421"/>
        </w:trPr>
        <w:tc>
          <w:tcPr>
            <w:tcW w:w="2770" w:type="dxa"/>
            <w:vMerge/>
            <w:vAlign w:val="center"/>
          </w:tcPr>
          <w:p w14:paraId="2480B924"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3451" w:type="dxa"/>
            <w:gridSpan w:val="2"/>
            <w:vAlign w:val="center"/>
          </w:tcPr>
          <w:p w14:paraId="794B5B56" w14:textId="77777777" w:rsidR="003173B4" w:rsidRPr="006203DB" w:rsidRDefault="003173B4" w:rsidP="006203DB">
            <w:pPr>
              <w:pStyle w:val="110"/>
              <w:jc w:val="center"/>
              <w:rPr>
                <w:szCs w:val="20"/>
              </w:rPr>
            </w:pPr>
            <w:r w:rsidRPr="006203DB">
              <w:rPr>
                <w:szCs w:val="20"/>
              </w:rPr>
              <w:t>Процент нежилых помещений в жилых домах,</w:t>
            </w:r>
          </w:p>
          <w:p w14:paraId="5AFBFA76"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1052" w:type="dxa"/>
            <w:vMerge w:val="restart"/>
            <w:vAlign w:val="center"/>
          </w:tcPr>
          <w:p w14:paraId="0FC46367"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63" w:type="dxa"/>
            <w:vMerge w:val="restart"/>
            <w:vAlign w:val="center"/>
          </w:tcPr>
          <w:p w14:paraId="7C26146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935" w:type="dxa"/>
            <w:vMerge w:val="restart"/>
            <w:vAlign w:val="center"/>
          </w:tcPr>
          <w:p w14:paraId="5BEA614D"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1018" w:type="dxa"/>
            <w:vMerge w:val="restart"/>
            <w:vAlign w:val="center"/>
          </w:tcPr>
          <w:p w14:paraId="49A3C0BB"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1018" w:type="dxa"/>
            <w:vMerge w:val="restart"/>
            <w:vAlign w:val="center"/>
          </w:tcPr>
          <w:p w14:paraId="2A25A625" w14:textId="77777777" w:rsidR="003173B4" w:rsidRPr="006203DB" w:rsidRDefault="003173B4" w:rsidP="006203DB">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381" w:type="dxa"/>
            <w:vMerge w:val="restart"/>
            <w:vAlign w:val="center"/>
          </w:tcPr>
          <w:p w14:paraId="0163959D"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381" w:type="dxa"/>
            <w:vMerge w:val="restart"/>
            <w:vAlign w:val="center"/>
          </w:tcPr>
          <w:p w14:paraId="646F560A"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3173B4" w:rsidRPr="006203DB" w14:paraId="5E1D55CB" w14:textId="77777777" w:rsidTr="00D107B0">
        <w:tc>
          <w:tcPr>
            <w:tcW w:w="2770" w:type="dxa"/>
            <w:vMerge/>
            <w:vAlign w:val="center"/>
          </w:tcPr>
          <w:p w14:paraId="4B7BF72D"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1699" w:type="dxa"/>
            <w:tcBorders>
              <w:right w:val="single" w:sz="4" w:space="0" w:color="auto"/>
            </w:tcBorders>
            <w:vAlign w:val="center"/>
          </w:tcPr>
          <w:p w14:paraId="6DC64A91" w14:textId="77777777" w:rsidR="003173B4" w:rsidRPr="006203DB" w:rsidRDefault="003173B4" w:rsidP="006203DB">
            <w:pPr>
              <w:pStyle w:val="110"/>
              <w:jc w:val="center"/>
              <w:rPr>
                <w:szCs w:val="20"/>
              </w:rPr>
            </w:pPr>
            <w:proofErr w:type="spellStart"/>
            <w:r w:rsidRPr="006203DB">
              <w:rPr>
                <w:szCs w:val="20"/>
              </w:rPr>
              <w:t>min</w:t>
            </w:r>
            <w:proofErr w:type="spellEnd"/>
          </w:p>
        </w:tc>
        <w:tc>
          <w:tcPr>
            <w:tcW w:w="1752" w:type="dxa"/>
            <w:tcBorders>
              <w:left w:val="single" w:sz="4" w:space="0" w:color="auto"/>
            </w:tcBorders>
            <w:vAlign w:val="center"/>
          </w:tcPr>
          <w:p w14:paraId="6B2798FB" w14:textId="77777777" w:rsidR="003173B4" w:rsidRPr="006203DB" w:rsidRDefault="003173B4" w:rsidP="006203DB">
            <w:pPr>
              <w:pStyle w:val="110"/>
              <w:jc w:val="center"/>
              <w:rPr>
                <w:szCs w:val="20"/>
              </w:rPr>
            </w:pPr>
            <w:proofErr w:type="spellStart"/>
            <w:r w:rsidRPr="006203DB">
              <w:rPr>
                <w:szCs w:val="20"/>
              </w:rPr>
              <w:t>max</w:t>
            </w:r>
            <w:proofErr w:type="spellEnd"/>
          </w:p>
        </w:tc>
        <w:tc>
          <w:tcPr>
            <w:tcW w:w="1052" w:type="dxa"/>
            <w:vMerge/>
          </w:tcPr>
          <w:p w14:paraId="6924BC35"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63" w:type="dxa"/>
            <w:vMerge/>
          </w:tcPr>
          <w:p w14:paraId="4155342A"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935" w:type="dxa"/>
            <w:vMerge/>
          </w:tcPr>
          <w:p w14:paraId="7CBF1335"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18" w:type="dxa"/>
            <w:vMerge/>
          </w:tcPr>
          <w:p w14:paraId="4950E44B"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18" w:type="dxa"/>
            <w:vMerge/>
          </w:tcPr>
          <w:p w14:paraId="3F52FDD1" w14:textId="77777777" w:rsidR="003173B4" w:rsidRPr="006203DB" w:rsidRDefault="003173B4" w:rsidP="006203DB">
            <w:pPr>
              <w:pStyle w:val="110"/>
              <w:jc w:val="center"/>
              <w:rPr>
                <w:szCs w:val="20"/>
              </w:rPr>
            </w:pPr>
          </w:p>
        </w:tc>
        <w:tc>
          <w:tcPr>
            <w:tcW w:w="1381" w:type="dxa"/>
            <w:vMerge/>
          </w:tcPr>
          <w:p w14:paraId="6DE01C55" w14:textId="77777777" w:rsidR="003173B4" w:rsidRPr="006203DB" w:rsidRDefault="003173B4" w:rsidP="006203DB">
            <w:pPr>
              <w:pStyle w:val="110"/>
              <w:jc w:val="center"/>
              <w:rPr>
                <w:szCs w:val="20"/>
              </w:rPr>
            </w:pPr>
          </w:p>
        </w:tc>
        <w:tc>
          <w:tcPr>
            <w:tcW w:w="1381" w:type="dxa"/>
            <w:vMerge/>
          </w:tcPr>
          <w:p w14:paraId="49ABC7D0" w14:textId="77777777" w:rsidR="003173B4" w:rsidRPr="006203DB" w:rsidRDefault="003173B4" w:rsidP="006203DB">
            <w:pPr>
              <w:pStyle w:val="110"/>
              <w:jc w:val="center"/>
              <w:rPr>
                <w:szCs w:val="20"/>
              </w:rPr>
            </w:pPr>
          </w:p>
        </w:tc>
      </w:tr>
      <w:tr w:rsidR="003173B4" w:rsidRPr="006203DB" w14:paraId="6FDDEFF8" w14:textId="77777777" w:rsidTr="00D107B0">
        <w:trPr>
          <w:trHeight w:val="286"/>
        </w:trPr>
        <w:tc>
          <w:tcPr>
            <w:tcW w:w="2770" w:type="dxa"/>
          </w:tcPr>
          <w:p w14:paraId="267147C8" w14:textId="77777777" w:rsidR="003173B4" w:rsidRPr="006203DB" w:rsidRDefault="003173B4" w:rsidP="006203DB">
            <w:pPr>
              <w:pStyle w:val="110"/>
              <w:rPr>
                <w:szCs w:val="20"/>
              </w:rPr>
            </w:pPr>
            <w:r w:rsidRPr="006203DB">
              <w:rPr>
                <w:szCs w:val="20"/>
              </w:rPr>
              <w:t xml:space="preserve">Зона объектов отдыха (рекреации) </w:t>
            </w:r>
            <w:r w:rsidRPr="006203DB">
              <w:rPr>
                <w:b/>
                <w:szCs w:val="20"/>
              </w:rPr>
              <w:t>(Р)</w:t>
            </w:r>
          </w:p>
        </w:tc>
        <w:tc>
          <w:tcPr>
            <w:tcW w:w="1699" w:type="dxa"/>
            <w:tcBorders>
              <w:right w:val="single" w:sz="4" w:space="0" w:color="auto"/>
            </w:tcBorders>
            <w:vAlign w:val="center"/>
          </w:tcPr>
          <w:p w14:paraId="62DB80DF" w14:textId="77777777" w:rsidR="003173B4" w:rsidRPr="006203DB" w:rsidRDefault="003173B4" w:rsidP="006203DB">
            <w:pPr>
              <w:pStyle w:val="110"/>
              <w:jc w:val="center"/>
              <w:rPr>
                <w:szCs w:val="20"/>
              </w:rPr>
            </w:pPr>
            <w:r w:rsidRPr="006203DB">
              <w:rPr>
                <w:szCs w:val="20"/>
              </w:rPr>
              <w:t>-</w:t>
            </w:r>
          </w:p>
        </w:tc>
        <w:tc>
          <w:tcPr>
            <w:tcW w:w="1752" w:type="dxa"/>
            <w:tcBorders>
              <w:left w:val="single" w:sz="4" w:space="0" w:color="auto"/>
            </w:tcBorders>
            <w:vAlign w:val="center"/>
          </w:tcPr>
          <w:p w14:paraId="19EBD437" w14:textId="77777777" w:rsidR="003173B4" w:rsidRPr="006203DB" w:rsidRDefault="003173B4" w:rsidP="006203DB">
            <w:pPr>
              <w:pStyle w:val="110"/>
              <w:jc w:val="center"/>
              <w:rPr>
                <w:szCs w:val="20"/>
              </w:rPr>
            </w:pPr>
            <w:r w:rsidRPr="006203DB">
              <w:rPr>
                <w:szCs w:val="20"/>
              </w:rPr>
              <w:t>-</w:t>
            </w:r>
          </w:p>
        </w:tc>
        <w:tc>
          <w:tcPr>
            <w:tcW w:w="1052" w:type="dxa"/>
          </w:tcPr>
          <w:p w14:paraId="0738F65C" w14:textId="77777777" w:rsidR="003173B4" w:rsidRPr="006203DB" w:rsidRDefault="003173B4" w:rsidP="006203DB">
            <w:pPr>
              <w:pStyle w:val="110"/>
              <w:jc w:val="center"/>
              <w:rPr>
                <w:sz w:val="24"/>
              </w:rPr>
            </w:pPr>
            <w:r w:rsidRPr="006203DB">
              <w:rPr>
                <w:sz w:val="24"/>
              </w:rPr>
              <w:t>0,1</w:t>
            </w:r>
          </w:p>
        </w:tc>
        <w:tc>
          <w:tcPr>
            <w:tcW w:w="1063" w:type="dxa"/>
          </w:tcPr>
          <w:p w14:paraId="2F4FD9A0" w14:textId="77777777" w:rsidR="003173B4" w:rsidRPr="006203DB" w:rsidRDefault="003173B4" w:rsidP="006203DB">
            <w:pPr>
              <w:pStyle w:val="110"/>
              <w:jc w:val="center"/>
              <w:rPr>
                <w:sz w:val="24"/>
              </w:rPr>
            </w:pPr>
            <w:r w:rsidRPr="006203DB">
              <w:rPr>
                <w:sz w:val="24"/>
              </w:rPr>
              <w:t>50,0</w:t>
            </w:r>
          </w:p>
        </w:tc>
        <w:tc>
          <w:tcPr>
            <w:tcW w:w="1935" w:type="dxa"/>
          </w:tcPr>
          <w:p w14:paraId="255C9D6D" w14:textId="77777777" w:rsidR="003173B4" w:rsidRPr="006203DB" w:rsidRDefault="003173B4" w:rsidP="006203DB">
            <w:pPr>
              <w:pStyle w:val="110"/>
              <w:jc w:val="center"/>
              <w:rPr>
                <w:sz w:val="24"/>
              </w:rPr>
            </w:pPr>
            <w:r w:rsidRPr="006203DB">
              <w:rPr>
                <w:sz w:val="24"/>
              </w:rPr>
              <w:t>3</w:t>
            </w:r>
          </w:p>
        </w:tc>
        <w:tc>
          <w:tcPr>
            <w:tcW w:w="1018" w:type="dxa"/>
          </w:tcPr>
          <w:p w14:paraId="6D103151" w14:textId="77777777" w:rsidR="003173B4" w:rsidRPr="006203DB" w:rsidRDefault="003173B4" w:rsidP="006203DB">
            <w:pPr>
              <w:pStyle w:val="110"/>
              <w:jc w:val="center"/>
              <w:rPr>
                <w:sz w:val="24"/>
              </w:rPr>
            </w:pPr>
            <w:r w:rsidRPr="006203DB">
              <w:rPr>
                <w:sz w:val="24"/>
              </w:rPr>
              <w:t>1</w:t>
            </w:r>
          </w:p>
        </w:tc>
        <w:tc>
          <w:tcPr>
            <w:tcW w:w="1018" w:type="dxa"/>
          </w:tcPr>
          <w:p w14:paraId="2140DEA6" w14:textId="77777777" w:rsidR="003173B4" w:rsidRPr="006203DB" w:rsidRDefault="003173B4" w:rsidP="006203DB">
            <w:pPr>
              <w:pStyle w:val="110"/>
              <w:jc w:val="center"/>
              <w:rPr>
                <w:sz w:val="24"/>
              </w:rPr>
            </w:pPr>
            <w:r w:rsidRPr="006203DB">
              <w:rPr>
                <w:sz w:val="24"/>
              </w:rPr>
              <w:t>4</w:t>
            </w:r>
          </w:p>
        </w:tc>
        <w:tc>
          <w:tcPr>
            <w:tcW w:w="1381" w:type="dxa"/>
          </w:tcPr>
          <w:p w14:paraId="50AA4146" w14:textId="77777777" w:rsidR="003173B4" w:rsidRPr="006203DB" w:rsidRDefault="003173B4" w:rsidP="006203DB">
            <w:pPr>
              <w:pStyle w:val="110"/>
              <w:jc w:val="center"/>
              <w:rPr>
                <w:sz w:val="24"/>
              </w:rPr>
            </w:pPr>
            <w:r w:rsidRPr="006203DB">
              <w:rPr>
                <w:sz w:val="24"/>
              </w:rPr>
              <w:t>10</w:t>
            </w:r>
          </w:p>
        </w:tc>
        <w:tc>
          <w:tcPr>
            <w:tcW w:w="1381" w:type="dxa"/>
          </w:tcPr>
          <w:p w14:paraId="2E96F266" w14:textId="77777777" w:rsidR="003173B4" w:rsidRPr="006203DB" w:rsidRDefault="003173B4" w:rsidP="006203DB">
            <w:pPr>
              <w:pStyle w:val="110"/>
              <w:jc w:val="center"/>
              <w:rPr>
                <w:sz w:val="24"/>
              </w:rPr>
            </w:pPr>
            <w:r w:rsidRPr="006203DB">
              <w:rPr>
                <w:sz w:val="24"/>
              </w:rPr>
              <w:t>80</w:t>
            </w:r>
          </w:p>
        </w:tc>
      </w:tr>
      <w:tr w:rsidR="003173B4" w:rsidRPr="006203DB" w14:paraId="3DE0EEDD" w14:textId="77777777" w:rsidTr="00D107B0">
        <w:tc>
          <w:tcPr>
            <w:tcW w:w="2770" w:type="dxa"/>
          </w:tcPr>
          <w:p w14:paraId="304BF0C9" w14:textId="77777777" w:rsidR="003173B4" w:rsidRPr="006203DB" w:rsidRDefault="003173B4" w:rsidP="006203DB">
            <w:pPr>
              <w:pStyle w:val="110"/>
              <w:rPr>
                <w:szCs w:val="20"/>
              </w:rPr>
            </w:pPr>
            <w:r w:rsidRPr="006203DB">
              <w:rPr>
                <w:szCs w:val="20"/>
              </w:rPr>
              <w:t xml:space="preserve">Лесопарковая зона </w:t>
            </w:r>
            <w:r w:rsidRPr="006203DB">
              <w:rPr>
                <w:b/>
                <w:szCs w:val="20"/>
              </w:rPr>
              <w:t>(ЛП)</w:t>
            </w:r>
          </w:p>
        </w:tc>
        <w:tc>
          <w:tcPr>
            <w:tcW w:w="1699" w:type="dxa"/>
            <w:tcBorders>
              <w:right w:val="single" w:sz="4" w:space="0" w:color="auto"/>
            </w:tcBorders>
            <w:vAlign w:val="center"/>
          </w:tcPr>
          <w:p w14:paraId="6C6113E0"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752" w:type="dxa"/>
            <w:tcBorders>
              <w:left w:val="single" w:sz="4" w:space="0" w:color="auto"/>
            </w:tcBorders>
            <w:vAlign w:val="center"/>
          </w:tcPr>
          <w:p w14:paraId="634475CE"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8848" w:type="dxa"/>
            <w:gridSpan w:val="7"/>
            <w:vAlign w:val="center"/>
          </w:tcPr>
          <w:p w14:paraId="54683C5F" w14:textId="77777777" w:rsidR="003173B4" w:rsidRPr="006203DB" w:rsidRDefault="003173B4" w:rsidP="006203DB">
            <w:pPr>
              <w:pStyle w:val="110"/>
              <w:jc w:val="center"/>
              <w:rPr>
                <w:szCs w:val="20"/>
              </w:rPr>
            </w:pPr>
            <w:r w:rsidRPr="006203DB">
              <w:rPr>
                <w:szCs w:val="20"/>
              </w:rPr>
              <w:t>Не устанавливается</w:t>
            </w:r>
          </w:p>
        </w:tc>
      </w:tr>
    </w:tbl>
    <w:p w14:paraId="793872C4" w14:textId="77777777" w:rsidR="006203DB" w:rsidRDefault="006203DB" w:rsidP="003173B4">
      <w:pPr>
        <w:pStyle w:val="20"/>
      </w:pPr>
      <w:bookmarkStart w:id="40" w:name="_Toc487105811"/>
      <w:bookmarkStart w:id="41" w:name="_Toc519116483"/>
    </w:p>
    <w:p w14:paraId="0597CB48" w14:textId="77777777" w:rsidR="003173B4" w:rsidRPr="00F16ACA" w:rsidRDefault="003173B4" w:rsidP="003173B4">
      <w:pPr>
        <w:pStyle w:val="20"/>
      </w:pPr>
      <w:bookmarkStart w:id="42" w:name="_Toc533410559"/>
      <w:r w:rsidRPr="00D43640">
        <w:t>С</w:t>
      </w:r>
      <w:r w:rsidR="007147C1">
        <w:t>татья 30</w:t>
      </w:r>
      <w:r w:rsidRPr="00D43640">
        <w:t>. Градостроительные регламенты. Зоны специального назначения.</w:t>
      </w:r>
      <w:bookmarkEnd w:id="40"/>
      <w:bookmarkEnd w:id="41"/>
      <w:bookmarkEnd w:id="42"/>
    </w:p>
    <w:p w14:paraId="2B5E4939" w14:textId="77777777" w:rsidR="006203DB" w:rsidRDefault="006203DB" w:rsidP="003173B4">
      <w:pPr>
        <w:suppressAutoHyphens/>
        <w:overflowPunct w:val="0"/>
        <w:autoSpaceDE w:val="0"/>
        <w:spacing w:line="240" w:lineRule="auto"/>
        <w:ind w:firstLine="709"/>
        <w:textAlignment w:val="baseline"/>
        <w:rPr>
          <w:rFonts w:ascii="Times New Roman" w:hAnsi="Times New Roman"/>
          <w:i w:val="0"/>
          <w:sz w:val="24"/>
          <w:lang w:eastAsia="ar-SA"/>
        </w:rPr>
      </w:pPr>
    </w:p>
    <w:p w14:paraId="5B2BCECC" w14:textId="77777777" w:rsidR="003173B4" w:rsidRPr="006203DB" w:rsidRDefault="006203DB" w:rsidP="003173B4">
      <w:pPr>
        <w:suppressAutoHyphens/>
        <w:overflowPunct w:val="0"/>
        <w:autoSpaceDE w:val="0"/>
        <w:spacing w:line="240" w:lineRule="auto"/>
        <w:ind w:firstLine="709"/>
        <w:textAlignment w:val="baseline"/>
        <w:rPr>
          <w:rFonts w:ascii="Times New Roman" w:hAnsi="Times New Roman"/>
          <w:i w:val="0"/>
          <w:sz w:val="24"/>
          <w:lang w:eastAsia="ar-SA"/>
        </w:rPr>
      </w:pPr>
      <w:r>
        <w:rPr>
          <w:rFonts w:ascii="Times New Roman" w:hAnsi="Times New Roman"/>
          <w:i w:val="0"/>
          <w:sz w:val="24"/>
          <w:lang w:eastAsia="ar-SA"/>
        </w:rPr>
        <w:t>Таблица 12</w:t>
      </w:r>
      <w:r w:rsidR="003173B4" w:rsidRPr="006203DB">
        <w:rPr>
          <w:rFonts w:ascii="Times New Roman" w:hAnsi="Times New Roman"/>
          <w:i w:val="0"/>
          <w:sz w:val="24"/>
          <w:lang w:eastAsia="ar-SA"/>
        </w:rPr>
        <w:t xml:space="preserve"> - Виды разрешенного использования земельных участков.</w:t>
      </w:r>
    </w:p>
    <w:tbl>
      <w:tblPr>
        <w:tblStyle w:val="a3"/>
        <w:tblW w:w="5000" w:type="pct"/>
        <w:tblLook w:val="04A0" w:firstRow="1" w:lastRow="0" w:firstColumn="1" w:lastColumn="0" w:noHBand="0" w:noVBand="1"/>
      </w:tblPr>
      <w:tblGrid>
        <w:gridCol w:w="2670"/>
        <w:gridCol w:w="3130"/>
        <w:gridCol w:w="5332"/>
        <w:gridCol w:w="3711"/>
      </w:tblGrid>
      <w:tr w:rsidR="003173B4" w:rsidRPr="006203DB" w14:paraId="02AA9FC8" w14:textId="77777777" w:rsidTr="00C63C14">
        <w:tc>
          <w:tcPr>
            <w:tcW w:w="899" w:type="pct"/>
          </w:tcPr>
          <w:p w14:paraId="3AA93FB4"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 территориальной зоны)</w:t>
            </w:r>
          </w:p>
        </w:tc>
        <w:tc>
          <w:tcPr>
            <w:tcW w:w="1054" w:type="pct"/>
          </w:tcPr>
          <w:p w14:paraId="09FD9CD5"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Основные виды разрешенного использования (Код вида разрешенного использования)</w:t>
            </w:r>
          </w:p>
        </w:tc>
        <w:tc>
          <w:tcPr>
            <w:tcW w:w="1796" w:type="pct"/>
          </w:tcPr>
          <w:p w14:paraId="617652F2"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Условно разрешенные виды использования</w:t>
            </w:r>
          </w:p>
          <w:p w14:paraId="1358F744"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(Код вида разрешенного использования)</w:t>
            </w:r>
          </w:p>
        </w:tc>
        <w:tc>
          <w:tcPr>
            <w:tcW w:w="1250" w:type="pct"/>
          </w:tcPr>
          <w:p w14:paraId="5712AE03"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6203DB">
              <w:rPr>
                <w:rFonts w:ascii="Times New Roman" w:hAnsi="Times New Roman"/>
                <w:i w:val="0"/>
                <w:sz w:val="20"/>
                <w:szCs w:val="20"/>
              </w:rPr>
              <w:t>(Код вида разрешенного использования)</w:t>
            </w:r>
          </w:p>
        </w:tc>
      </w:tr>
      <w:tr w:rsidR="003173B4" w:rsidRPr="006203DB" w14:paraId="11488557" w14:textId="77777777" w:rsidTr="00C63C14">
        <w:tc>
          <w:tcPr>
            <w:tcW w:w="899" w:type="pct"/>
          </w:tcPr>
          <w:p w14:paraId="66C06457" w14:textId="77777777" w:rsidR="003173B4" w:rsidRPr="006203DB" w:rsidRDefault="003173B4" w:rsidP="006203DB">
            <w:pPr>
              <w:pStyle w:val="110"/>
              <w:rPr>
                <w:szCs w:val="20"/>
              </w:rPr>
            </w:pPr>
            <w:r w:rsidRPr="006203DB">
              <w:rPr>
                <w:szCs w:val="20"/>
              </w:rPr>
              <w:t xml:space="preserve">Зона кладбищ </w:t>
            </w:r>
            <w:r w:rsidRPr="006203DB">
              <w:rPr>
                <w:b/>
                <w:szCs w:val="20"/>
              </w:rPr>
              <w:t>(</w:t>
            </w:r>
            <w:proofErr w:type="spellStart"/>
            <w:r w:rsidRPr="006203DB">
              <w:rPr>
                <w:b/>
                <w:szCs w:val="20"/>
              </w:rPr>
              <w:t>ДКл</w:t>
            </w:r>
            <w:proofErr w:type="spellEnd"/>
            <w:r w:rsidRPr="006203DB">
              <w:rPr>
                <w:b/>
                <w:szCs w:val="20"/>
              </w:rPr>
              <w:t>)</w:t>
            </w:r>
          </w:p>
        </w:tc>
        <w:tc>
          <w:tcPr>
            <w:tcW w:w="1054" w:type="pct"/>
          </w:tcPr>
          <w:p w14:paraId="7DD64FA5" w14:textId="77777777" w:rsidR="003173B4" w:rsidRPr="006203DB" w:rsidRDefault="003173B4" w:rsidP="006203DB">
            <w:pPr>
              <w:pStyle w:val="110"/>
              <w:rPr>
                <w:szCs w:val="20"/>
              </w:rPr>
            </w:pPr>
            <w:r w:rsidRPr="006203DB">
              <w:rPr>
                <w:szCs w:val="20"/>
              </w:rPr>
              <w:t>Ритуальная деятельность (12.1)</w:t>
            </w:r>
          </w:p>
        </w:tc>
        <w:tc>
          <w:tcPr>
            <w:tcW w:w="1796" w:type="pct"/>
          </w:tcPr>
          <w:p w14:paraId="21BA6F52" w14:textId="77777777" w:rsidR="003173B4" w:rsidRPr="006203DB" w:rsidRDefault="003173B4" w:rsidP="006203DB">
            <w:pPr>
              <w:pStyle w:val="110"/>
              <w:rPr>
                <w:szCs w:val="20"/>
              </w:rPr>
            </w:pPr>
            <w:r w:rsidRPr="006203DB">
              <w:rPr>
                <w:szCs w:val="20"/>
              </w:rPr>
              <w:t>Автомобильный транспорт (7.2)</w:t>
            </w:r>
          </w:p>
        </w:tc>
        <w:tc>
          <w:tcPr>
            <w:tcW w:w="1250" w:type="pct"/>
          </w:tcPr>
          <w:p w14:paraId="084D525E" w14:textId="77777777" w:rsidR="003173B4" w:rsidRPr="006203DB" w:rsidRDefault="003173B4" w:rsidP="006203DB">
            <w:pPr>
              <w:pStyle w:val="110"/>
              <w:rPr>
                <w:szCs w:val="20"/>
              </w:rPr>
            </w:pPr>
            <w:r w:rsidRPr="006203DB">
              <w:rPr>
                <w:szCs w:val="20"/>
              </w:rPr>
              <w:t>Коммунальное обслуживание (3.1)</w:t>
            </w:r>
          </w:p>
          <w:p w14:paraId="195D8EC2" w14:textId="77777777" w:rsidR="003173B4" w:rsidRPr="006203DB" w:rsidRDefault="003173B4" w:rsidP="006203DB">
            <w:pPr>
              <w:pStyle w:val="110"/>
              <w:rPr>
                <w:szCs w:val="20"/>
              </w:rPr>
            </w:pPr>
            <w:r w:rsidRPr="006203DB">
              <w:rPr>
                <w:szCs w:val="20"/>
              </w:rPr>
              <w:t>Бытовое обслуживание (3.3)</w:t>
            </w:r>
          </w:p>
          <w:p w14:paraId="353A5B34" w14:textId="77777777" w:rsidR="003173B4" w:rsidRPr="006203DB" w:rsidRDefault="003173B4" w:rsidP="006203DB">
            <w:pPr>
              <w:pStyle w:val="110"/>
              <w:rPr>
                <w:szCs w:val="20"/>
              </w:rPr>
            </w:pPr>
            <w:r w:rsidRPr="006203DB">
              <w:rPr>
                <w:szCs w:val="20"/>
              </w:rPr>
              <w:t>Религиозное использование (3.7)</w:t>
            </w:r>
          </w:p>
          <w:p w14:paraId="1AC9B29C" w14:textId="0C4ADE25" w:rsidR="003173B4" w:rsidRPr="006203DB" w:rsidRDefault="000B19E0" w:rsidP="006203DB">
            <w:pPr>
              <w:pStyle w:val="110"/>
              <w:rPr>
                <w:szCs w:val="20"/>
              </w:rPr>
            </w:pPr>
            <w:r w:rsidRPr="000B19E0">
              <w:rPr>
                <w:szCs w:val="20"/>
              </w:rPr>
              <w:t>Служебные гаражи</w:t>
            </w:r>
            <w:r w:rsidR="003173B4" w:rsidRPr="006203DB">
              <w:rPr>
                <w:szCs w:val="20"/>
              </w:rPr>
              <w:t xml:space="preserve"> (4.9)</w:t>
            </w:r>
          </w:p>
          <w:p w14:paraId="46D5C08C" w14:textId="77777777" w:rsidR="003173B4" w:rsidRPr="006203DB" w:rsidRDefault="003173B4" w:rsidP="006203DB">
            <w:pPr>
              <w:pStyle w:val="110"/>
              <w:rPr>
                <w:szCs w:val="20"/>
              </w:rPr>
            </w:pPr>
            <w:r w:rsidRPr="006203DB">
              <w:rPr>
                <w:szCs w:val="20"/>
              </w:rPr>
              <w:t>Связь (6.8)</w:t>
            </w:r>
          </w:p>
        </w:tc>
      </w:tr>
      <w:tr w:rsidR="003173B4" w:rsidRPr="006203DB" w14:paraId="13BA23DB" w14:textId="77777777" w:rsidTr="00C63C14">
        <w:trPr>
          <w:trHeight w:val="131"/>
        </w:trPr>
        <w:tc>
          <w:tcPr>
            <w:tcW w:w="899" w:type="pct"/>
            <w:tcBorders>
              <w:top w:val="single" w:sz="4" w:space="0" w:color="auto"/>
              <w:bottom w:val="single" w:sz="4" w:space="0" w:color="auto"/>
            </w:tcBorders>
          </w:tcPr>
          <w:p w14:paraId="26302336" w14:textId="77777777" w:rsidR="003173B4" w:rsidRPr="006203DB" w:rsidRDefault="003173B4" w:rsidP="006203DB">
            <w:pPr>
              <w:pStyle w:val="110"/>
              <w:rPr>
                <w:szCs w:val="20"/>
              </w:rPr>
            </w:pPr>
            <w:r w:rsidRPr="006203DB">
              <w:rPr>
                <w:szCs w:val="20"/>
              </w:rPr>
              <w:t xml:space="preserve">Зона складирования и захоронения отходов </w:t>
            </w:r>
            <w:r w:rsidRPr="006203DB">
              <w:rPr>
                <w:b/>
                <w:szCs w:val="20"/>
              </w:rPr>
              <w:t>(</w:t>
            </w:r>
            <w:proofErr w:type="spellStart"/>
            <w:r w:rsidRPr="006203DB">
              <w:rPr>
                <w:b/>
                <w:szCs w:val="20"/>
              </w:rPr>
              <w:t>ДСп</w:t>
            </w:r>
            <w:proofErr w:type="spellEnd"/>
            <w:r w:rsidRPr="006203DB">
              <w:rPr>
                <w:b/>
                <w:szCs w:val="20"/>
              </w:rPr>
              <w:t>)</w:t>
            </w:r>
          </w:p>
        </w:tc>
        <w:tc>
          <w:tcPr>
            <w:tcW w:w="1054" w:type="pct"/>
            <w:tcBorders>
              <w:top w:val="single" w:sz="4" w:space="0" w:color="auto"/>
              <w:bottom w:val="single" w:sz="4" w:space="0" w:color="auto"/>
            </w:tcBorders>
          </w:tcPr>
          <w:p w14:paraId="1FC3A8D5" w14:textId="77777777" w:rsidR="003173B4" w:rsidRPr="006203DB" w:rsidRDefault="003173B4" w:rsidP="006203DB">
            <w:pPr>
              <w:pStyle w:val="110"/>
              <w:rPr>
                <w:szCs w:val="20"/>
              </w:rPr>
            </w:pPr>
            <w:r w:rsidRPr="006203DB">
              <w:rPr>
                <w:szCs w:val="20"/>
              </w:rPr>
              <w:t>Специальная деятельность (12.2)</w:t>
            </w:r>
          </w:p>
        </w:tc>
        <w:tc>
          <w:tcPr>
            <w:tcW w:w="1796" w:type="pct"/>
            <w:tcBorders>
              <w:top w:val="single" w:sz="4" w:space="0" w:color="auto"/>
              <w:bottom w:val="single" w:sz="4" w:space="0" w:color="auto"/>
            </w:tcBorders>
          </w:tcPr>
          <w:p w14:paraId="3030C188" w14:textId="77777777" w:rsidR="003173B4" w:rsidRPr="006203DB" w:rsidRDefault="003173B4" w:rsidP="006203DB">
            <w:pPr>
              <w:pStyle w:val="110"/>
              <w:rPr>
                <w:szCs w:val="20"/>
              </w:rPr>
            </w:pPr>
            <w:r w:rsidRPr="006203DB">
              <w:rPr>
                <w:szCs w:val="20"/>
              </w:rPr>
              <w:t>Автомобильный транспорт (7.2)</w:t>
            </w:r>
          </w:p>
        </w:tc>
        <w:tc>
          <w:tcPr>
            <w:tcW w:w="1250" w:type="pct"/>
            <w:tcBorders>
              <w:top w:val="single" w:sz="4" w:space="0" w:color="auto"/>
              <w:bottom w:val="single" w:sz="4" w:space="0" w:color="auto"/>
            </w:tcBorders>
          </w:tcPr>
          <w:p w14:paraId="597D4330" w14:textId="77777777" w:rsidR="003173B4" w:rsidRPr="006203DB" w:rsidRDefault="003173B4" w:rsidP="006203DB">
            <w:pPr>
              <w:pStyle w:val="110"/>
              <w:rPr>
                <w:szCs w:val="20"/>
              </w:rPr>
            </w:pPr>
            <w:r w:rsidRPr="006203DB">
              <w:rPr>
                <w:szCs w:val="20"/>
              </w:rPr>
              <w:t>Коммунальное обслуживание (3.1)</w:t>
            </w:r>
          </w:p>
          <w:p w14:paraId="35877EE6" w14:textId="4A7620AF" w:rsidR="003173B4" w:rsidRPr="006203DB" w:rsidRDefault="000B19E0" w:rsidP="006203DB">
            <w:pPr>
              <w:pStyle w:val="110"/>
              <w:rPr>
                <w:szCs w:val="20"/>
              </w:rPr>
            </w:pPr>
            <w:r w:rsidRPr="000B19E0">
              <w:rPr>
                <w:szCs w:val="20"/>
              </w:rPr>
              <w:t>Служебные гаражи</w:t>
            </w:r>
            <w:r w:rsidR="003173B4" w:rsidRPr="006203DB">
              <w:rPr>
                <w:szCs w:val="20"/>
              </w:rPr>
              <w:t xml:space="preserve"> (4.9)</w:t>
            </w:r>
          </w:p>
          <w:p w14:paraId="2A1C1E10" w14:textId="77777777" w:rsidR="003173B4" w:rsidRPr="006203DB" w:rsidRDefault="003173B4" w:rsidP="006203DB">
            <w:pPr>
              <w:pStyle w:val="110"/>
              <w:rPr>
                <w:szCs w:val="20"/>
              </w:rPr>
            </w:pPr>
            <w:r w:rsidRPr="006203DB">
              <w:rPr>
                <w:szCs w:val="20"/>
              </w:rPr>
              <w:t>Связь (6.8)</w:t>
            </w:r>
          </w:p>
        </w:tc>
      </w:tr>
    </w:tbl>
    <w:p w14:paraId="66FE4C71" w14:textId="77777777" w:rsidR="00A03CC0" w:rsidRDefault="00A03CC0" w:rsidP="003173B4">
      <w:pPr>
        <w:spacing w:line="240" w:lineRule="auto"/>
        <w:ind w:firstLine="709"/>
        <w:jc w:val="both"/>
        <w:rPr>
          <w:rFonts w:ascii="Times New Roman" w:hAnsi="Times New Roman"/>
          <w:i w:val="0"/>
          <w:sz w:val="24"/>
        </w:rPr>
      </w:pPr>
    </w:p>
    <w:p w14:paraId="44C77A9E" w14:textId="77777777" w:rsidR="00A03CC0" w:rsidRDefault="00A03CC0" w:rsidP="003173B4">
      <w:pPr>
        <w:spacing w:line="240" w:lineRule="auto"/>
        <w:ind w:firstLine="709"/>
        <w:jc w:val="both"/>
        <w:rPr>
          <w:rFonts w:ascii="Times New Roman" w:hAnsi="Times New Roman"/>
          <w:i w:val="0"/>
          <w:sz w:val="24"/>
        </w:rPr>
      </w:pPr>
    </w:p>
    <w:p w14:paraId="33B7EAFF" w14:textId="77777777" w:rsidR="00A03CC0" w:rsidRDefault="00A03CC0" w:rsidP="003173B4">
      <w:pPr>
        <w:spacing w:line="240" w:lineRule="auto"/>
        <w:ind w:firstLine="709"/>
        <w:jc w:val="both"/>
        <w:rPr>
          <w:rFonts w:ascii="Times New Roman" w:hAnsi="Times New Roman"/>
          <w:i w:val="0"/>
          <w:sz w:val="24"/>
        </w:rPr>
      </w:pPr>
    </w:p>
    <w:p w14:paraId="31BF0C2F" w14:textId="77777777" w:rsidR="003173B4" w:rsidRPr="006203DB" w:rsidRDefault="006203DB" w:rsidP="003173B4">
      <w:pPr>
        <w:spacing w:line="240" w:lineRule="auto"/>
        <w:ind w:firstLine="709"/>
        <w:jc w:val="both"/>
        <w:rPr>
          <w:rFonts w:ascii="Times New Roman" w:hAnsi="Times New Roman"/>
          <w:i w:val="0"/>
          <w:sz w:val="24"/>
        </w:rPr>
      </w:pPr>
      <w:r>
        <w:rPr>
          <w:rFonts w:ascii="Times New Roman" w:hAnsi="Times New Roman"/>
          <w:i w:val="0"/>
          <w:sz w:val="24"/>
        </w:rPr>
        <w:lastRenderedPageBreak/>
        <w:t>Таблица 13</w:t>
      </w:r>
      <w:r w:rsidR="003173B4" w:rsidRPr="006203DB">
        <w:rPr>
          <w:rFonts w:ascii="Times New Roman" w:hAnsi="Times New Roman"/>
          <w:i w:val="0"/>
          <w:sz w:val="24"/>
        </w:rPr>
        <w:t xml:space="preserve">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591"/>
        <w:gridCol w:w="1528"/>
        <w:gridCol w:w="1575"/>
        <w:gridCol w:w="997"/>
        <w:gridCol w:w="1015"/>
        <w:gridCol w:w="1914"/>
        <w:gridCol w:w="961"/>
        <w:gridCol w:w="1609"/>
        <w:gridCol w:w="1323"/>
        <w:gridCol w:w="1330"/>
      </w:tblGrid>
      <w:tr w:rsidR="003173B4" w:rsidRPr="006203DB" w14:paraId="72DB96F3" w14:textId="77777777" w:rsidTr="00C63C14">
        <w:tc>
          <w:tcPr>
            <w:tcW w:w="2581" w:type="dxa"/>
            <w:vMerge w:val="restart"/>
            <w:vAlign w:val="center"/>
          </w:tcPr>
          <w:p w14:paraId="09432ED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2205" w:type="dxa"/>
            <w:gridSpan w:val="9"/>
            <w:vAlign w:val="center"/>
          </w:tcPr>
          <w:p w14:paraId="716961D8"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5A2C85D6" w14:textId="77777777" w:rsidTr="00C63C14">
        <w:trPr>
          <w:trHeight w:val="421"/>
        </w:trPr>
        <w:tc>
          <w:tcPr>
            <w:tcW w:w="2581" w:type="dxa"/>
            <w:vMerge/>
            <w:vAlign w:val="center"/>
          </w:tcPr>
          <w:p w14:paraId="6D3ACF4D"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3091" w:type="dxa"/>
            <w:gridSpan w:val="2"/>
            <w:vAlign w:val="center"/>
          </w:tcPr>
          <w:p w14:paraId="042FB3E3" w14:textId="77777777" w:rsidR="003173B4" w:rsidRPr="006203DB" w:rsidRDefault="003173B4" w:rsidP="006203DB">
            <w:pPr>
              <w:pStyle w:val="110"/>
              <w:jc w:val="center"/>
              <w:rPr>
                <w:szCs w:val="20"/>
              </w:rPr>
            </w:pPr>
            <w:r w:rsidRPr="006203DB">
              <w:rPr>
                <w:szCs w:val="20"/>
              </w:rPr>
              <w:t>Процент нежилых помещений в жилых домах,</w:t>
            </w:r>
          </w:p>
          <w:p w14:paraId="3514C922"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993" w:type="dxa"/>
            <w:vMerge w:val="restart"/>
            <w:tcBorders>
              <w:right w:val="single" w:sz="4" w:space="0" w:color="auto"/>
            </w:tcBorders>
            <w:vAlign w:val="center"/>
          </w:tcPr>
          <w:p w14:paraId="7974E3A2"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11" w:type="dxa"/>
            <w:vMerge w:val="restart"/>
            <w:tcBorders>
              <w:left w:val="single" w:sz="4" w:space="0" w:color="auto"/>
              <w:right w:val="single" w:sz="4" w:space="0" w:color="auto"/>
            </w:tcBorders>
            <w:vAlign w:val="center"/>
          </w:tcPr>
          <w:p w14:paraId="144DA63B"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907" w:type="dxa"/>
            <w:vMerge w:val="restart"/>
            <w:tcBorders>
              <w:left w:val="single" w:sz="4" w:space="0" w:color="auto"/>
              <w:right w:val="single" w:sz="4" w:space="0" w:color="auto"/>
            </w:tcBorders>
            <w:vAlign w:val="center"/>
          </w:tcPr>
          <w:p w14:paraId="01EED9F6"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957" w:type="dxa"/>
            <w:vMerge w:val="restart"/>
            <w:tcBorders>
              <w:left w:val="single" w:sz="4" w:space="0" w:color="auto"/>
              <w:right w:val="single" w:sz="4" w:space="0" w:color="auto"/>
            </w:tcBorders>
            <w:vAlign w:val="center"/>
          </w:tcPr>
          <w:p w14:paraId="432C7282"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1603" w:type="dxa"/>
            <w:vMerge w:val="restart"/>
            <w:tcBorders>
              <w:left w:val="single" w:sz="4" w:space="0" w:color="auto"/>
              <w:right w:val="single" w:sz="4" w:space="0" w:color="auto"/>
            </w:tcBorders>
            <w:vAlign w:val="center"/>
          </w:tcPr>
          <w:p w14:paraId="1B31AB4A" w14:textId="77777777" w:rsidR="003173B4" w:rsidRPr="006203DB" w:rsidRDefault="003173B4" w:rsidP="006203DB">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318" w:type="dxa"/>
            <w:vMerge w:val="restart"/>
            <w:tcBorders>
              <w:left w:val="single" w:sz="4" w:space="0" w:color="auto"/>
              <w:right w:val="single" w:sz="4" w:space="0" w:color="auto"/>
            </w:tcBorders>
            <w:vAlign w:val="center"/>
          </w:tcPr>
          <w:p w14:paraId="5B84F9FE"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325" w:type="dxa"/>
            <w:vMerge w:val="restart"/>
            <w:tcBorders>
              <w:left w:val="single" w:sz="4" w:space="0" w:color="auto"/>
            </w:tcBorders>
            <w:vAlign w:val="center"/>
          </w:tcPr>
          <w:p w14:paraId="17776363"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6203DB" w:rsidRPr="006203DB" w14:paraId="18AA7B54" w14:textId="77777777" w:rsidTr="00C63C14">
        <w:tc>
          <w:tcPr>
            <w:tcW w:w="2581" w:type="dxa"/>
            <w:vMerge/>
            <w:vAlign w:val="center"/>
          </w:tcPr>
          <w:p w14:paraId="79173768"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1522" w:type="dxa"/>
            <w:tcBorders>
              <w:right w:val="single" w:sz="4" w:space="0" w:color="auto"/>
            </w:tcBorders>
            <w:vAlign w:val="center"/>
          </w:tcPr>
          <w:p w14:paraId="0AB59ABA" w14:textId="77777777" w:rsidR="003173B4" w:rsidRPr="006203DB" w:rsidRDefault="003173B4" w:rsidP="006203DB">
            <w:pPr>
              <w:pStyle w:val="110"/>
              <w:jc w:val="center"/>
              <w:rPr>
                <w:szCs w:val="20"/>
              </w:rPr>
            </w:pPr>
            <w:proofErr w:type="spellStart"/>
            <w:r w:rsidRPr="006203DB">
              <w:rPr>
                <w:szCs w:val="20"/>
              </w:rPr>
              <w:t>min</w:t>
            </w:r>
            <w:proofErr w:type="spellEnd"/>
          </w:p>
        </w:tc>
        <w:tc>
          <w:tcPr>
            <w:tcW w:w="1569" w:type="dxa"/>
            <w:tcBorders>
              <w:left w:val="single" w:sz="4" w:space="0" w:color="auto"/>
            </w:tcBorders>
            <w:vAlign w:val="center"/>
          </w:tcPr>
          <w:p w14:paraId="73FD947A" w14:textId="77777777" w:rsidR="003173B4" w:rsidRPr="006203DB" w:rsidRDefault="003173B4" w:rsidP="006203DB">
            <w:pPr>
              <w:pStyle w:val="110"/>
              <w:jc w:val="center"/>
              <w:rPr>
                <w:szCs w:val="20"/>
              </w:rPr>
            </w:pPr>
            <w:proofErr w:type="spellStart"/>
            <w:r w:rsidRPr="006203DB">
              <w:rPr>
                <w:szCs w:val="20"/>
              </w:rPr>
              <w:t>max</w:t>
            </w:r>
            <w:proofErr w:type="spellEnd"/>
          </w:p>
        </w:tc>
        <w:tc>
          <w:tcPr>
            <w:tcW w:w="993" w:type="dxa"/>
            <w:vMerge/>
            <w:tcBorders>
              <w:right w:val="single" w:sz="4" w:space="0" w:color="auto"/>
            </w:tcBorders>
          </w:tcPr>
          <w:p w14:paraId="62361463"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11" w:type="dxa"/>
            <w:vMerge/>
            <w:tcBorders>
              <w:left w:val="single" w:sz="4" w:space="0" w:color="auto"/>
              <w:right w:val="single" w:sz="4" w:space="0" w:color="auto"/>
            </w:tcBorders>
          </w:tcPr>
          <w:p w14:paraId="4FB914C6"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907" w:type="dxa"/>
            <w:vMerge/>
            <w:tcBorders>
              <w:left w:val="single" w:sz="4" w:space="0" w:color="auto"/>
              <w:right w:val="single" w:sz="4" w:space="0" w:color="auto"/>
            </w:tcBorders>
          </w:tcPr>
          <w:p w14:paraId="0A5EBE9C"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957" w:type="dxa"/>
            <w:vMerge/>
            <w:tcBorders>
              <w:left w:val="single" w:sz="4" w:space="0" w:color="auto"/>
              <w:right w:val="single" w:sz="4" w:space="0" w:color="auto"/>
            </w:tcBorders>
          </w:tcPr>
          <w:p w14:paraId="6FC30F81"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603" w:type="dxa"/>
            <w:vMerge/>
            <w:tcBorders>
              <w:left w:val="single" w:sz="4" w:space="0" w:color="auto"/>
              <w:right w:val="single" w:sz="4" w:space="0" w:color="auto"/>
            </w:tcBorders>
          </w:tcPr>
          <w:p w14:paraId="2936C7D8" w14:textId="77777777" w:rsidR="003173B4" w:rsidRPr="006203DB" w:rsidRDefault="003173B4" w:rsidP="006203DB">
            <w:pPr>
              <w:pStyle w:val="110"/>
              <w:jc w:val="center"/>
              <w:rPr>
                <w:szCs w:val="20"/>
              </w:rPr>
            </w:pPr>
          </w:p>
        </w:tc>
        <w:tc>
          <w:tcPr>
            <w:tcW w:w="1318" w:type="dxa"/>
            <w:vMerge/>
            <w:tcBorders>
              <w:left w:val="single" w:sz="4" w:space="0" w:color="auto"/>
              <w:right w:val="single" w:sz="4" w:space="0" w:color="auto"/>
            </w:tcBorders>
          </w:tcPr>
          <w:p w14:paraId="359D663D" w14:textId="77777777" w:rsidR="003173B4" w:rsidRPr="006203DB" w:rsidRDefault="003173B4" w:rsidP="006203DB">
            <w:pPr>
              <w:pStyle w:val="110"/>
              <w:jc w:val="center"/>
              <w:rPr>
                <w:szCs w:val="20"/>
              </w:rPr>
            </w:pPr>
          </w:p>
        </w:tc>
        <w:tc>
          <w:tcPr>
            <w:tcW w:w="1325" w:type="dxa"/>
            <w:vMerge/>
            <w:tcBorders>
              <w:left w:val="single" w:sz="4" w:space="0" w:color="auto"/>
            </w:tcBorders>
          </w:tcPr>
          <w:p w14:paraId="7267F18C" w14:textId="77777777" w:rsidR="003173B4" w:rsidRPr="006203DB" w:rsidRDefault="003173B4" w:rsidP="006203DB">
            <w:pPr>
              <w:pStyle w:val="110"/>
              <w:jc w:val="center"/>
              <w:rPr>
                <w:szCs w:val="20"/>
              </w:rPr>
            </w:pPr>
          </w:p>
        </w:tc>
      </w:tr>
      <w:tr w:rsidR="003173B4" w:rsidRPr="006203DB" w14:paraId="3A9631F2" w14:textId="77777777" w:rsidTr="00C63C14">
        <w:trPr>
          <w:trHeight w:val="286"/>
        </w:trPr>
        <w:tc>
          <w:tcPr>
            <w:tcW w:w="2581" w:type="dxa"/>
          </w:tcPr>
          <w:p w14:paraId="5F49F58B" w14:textId="77777777" w:rsidR="003173B4" w:rsidRPr="006203DB" w:rsidRDefault="003173B4" w:rsidP="006203DB">
            <w:pPr>
              <w:pStyle w:val="110"/>
              <w:rPr>
                <w:szCs w:val="20"/>
              </w:rPr>
            </w:pPr>
            <w:r w:rsidRPr="006203DB">
              <w:rPr>
                <w:szCs w:val="20"/>
              </w:rPr>
              <w:t xml:space="preserve">Зона кладбищ </w:t>
            </w:r>
            <w:r w:rsidRPr="006203DB">
              <w:rPr>
                <w:b/>
                <w:szCs w:val="20"/>
              </w:rPr>
              <w:t>(</w:t>
            </w:r>
            <w:proofErr w:type="spellStart"/>
            <w:r w:rsidRPr="006203DB">
              <w:rPr>
                <w:b/>
                <w:szCs w:val="20"/>
              </w:rPr>
              <w:t>ДКл</w:t>
            </w:r>
            <w:proofErr w:type="spellEnd"/>
            <w:r w:rsidRPr="006203DB">
              <w:rPr>
                <w:b/>
                <w:szCs w:val="20"/>
              </w:rPr>
              <w:t>)</w:t>
            </w:r>
          </w:p>
        </w:tc>
        <w:tc>
          <w:tcPr>
            <w:tcW w:w="1522" w:type="dxa"/>
            <w:tcBorders>
              <w:right w:val="single" w:sz="4" w:space="0" w:color="auto"/>
            </w:tcBorders>
            <w:vAlign w:val="center"/>
          </w:tcPr>
          <w:p w14:paraId="335DBFE5" w14:textId="77777777" w:rsidR="003173B4" w:rsidRPr="006203DB" w:rsidRDefault="003173B4" w:rsidP="006203DB">
            <w:pPr>
              <w:pStyle w:val="110"/>
              <w:jc w:val="center"/>
              <w:rPr>
                <w:szCs w:val="20"/>
              </w:rPr>
            </w:pPr>
            <w:r w:rsidRPr="006203DB">
              <w:rPr>
                <w:szCs w:val="20"/>
              </w:rPr>
              <w:t>-</w:t>
            </w:r>
          </w:p>
        </w:tc>
        <w:tc>
          <w:tcPr>
            <w:tcW w:w="1569" w:type="dxa"/>
            <w:tcBorders>
              <w:left w:val="single" w:sz="4" w:space="0" w:color="auto"/>
            </w:tcBorders>
            <w:vAlign w:val="center"/>
          </w:tcPr>
          <w:p w14:paraId="2E978B56" w14:textId="77777777" w:rsidR="003173B4" w:rsidRPr="006203DB" w:rsidRDefault="003173B4" w:rsidP="006203DB">
            <w:pPr>
              <w:pStyle w:val="110"/>
              <w:jc w:val="center"/>
              <w:rPr>
                <w:szCs w:val="20"/>
              </w:rPr>
            </w:pPr>
            <w:r w:rsidRPr="006203DB">
              <w:rPr>
                <w:szCs w:val="20"/>
              </w:rPr>
              <w:t>-</w:t>
            </w:r>
          </w:p>
        </w:tc>
        <w:tc>
          <w:tcPr>
            <w:tcW w:w="993" w:type="dxa"/>
            <w:tcBorders>
              <w:right w:val="single" w:sz="4" w:space="0" w:color="auto"/>
            </w:tcBorders>
            <w:vAlign w:val="center"/>
          </w:tcPr>
          <w:p w14:paraId="06C91F3D" w14:textId="77777777" w:rsidR="003173B4" w:rsidRPr="006203DB" w:rsidRDefault="003173B4" w:rsidP="006203DB">
            <w:pPr>
              <w:pStyle w:val="110"/>
              <w:jc w:val="center"/>
              <w:rPr>
                <w:szCs w:val="20"/>
              </w:rPr>
            </w:pPr>
            <w:r w:rsidRPr="006203DB">
              <w:rPr>
                <w:szCs w:val="20"/>
              </w:rPr>
              <w:t>0,05</w:t>
            </w:r>
          </w:p>
        </w:tc>
        <w:tc>
          <w:tcPr>
            <w:tcW w:w="1011" w:type="dxa"/>
            <w:tcBorders>
              <w:left w:val="single" w:sz="4" w:space="0" w:color="auto"/>
              <w:right w:val="single" w:sz="4" w:space="0" w:color="auto"/>
            </w:tcBorders>
            <w:vAlign w:val="center"/>
          </w:tcPr>
          <w:p w14:paraId="6CC01517" w14:textId="77777777" w:rsidR="003173B4" w:rsidRPr="006203DB" w:rsidRDefault="003173B4" w:rsidP="006203DB">
            <w:pPr>
              <w:pStyle w:val="110"/>
              <w:jc w:val="center"/>
              <w:rPr>
                <w:szCs w:val="20"/>
              </w:rPr>
            </w:pPr>
            <w:r w:rsidRPr="006203DB">
              <w:rPr>
                <w:szCs w:val="20"/>
              </w:rPr>
              <w:t>40,0</w:t>
            </w:r>
          </w:p>
        </w:tc>
        <w:tc>
          <w:tcPr>
            <w:tcW w:w="7110" w:type="dxa"/>
            <w:gridSpan w:val="5"/>
            <w:tcBorders>
              <w:left w:val="single" w:sz="4" w:space="0" w:color="auto"/>
            </w:tcBorders>
            <w:vAlign w:val="center"/>
          </w:tcPr>
          <w:p w14:paraId="1FF5FA76" w14:textId="77777777" w:rsidR="003173B4" w:rsidRPr="006203DB" w:rsidRDefault="003173B4" w:rsidP="006203DB">
            <w:pPr>
              <w:pStyle w:val="110"/>
              <w:jc w:val="center"/>
              <w:rPr>
                <w:szCs w:val="20"/>
              </w:rPr>
            </w:pPr>
            <w:r w:rsidRPr="006203DB">
              <w:rPr>
                <w:szCs w:val="20"/>
              </w:rPr>
              <w:t>Не устанавливается</w:t>
            </w:r>
          </w:p>
        </w:tc>
      </w:tr>
      <w:tr w:rsidR="003173B4" w:rsidRPr="006203DB" w14:paraId="64740315" w14:textId="77777777" w:rsidTr="00C63C14">
        <w:tc>
          <w:tcPr>
            <w:tcW w:w="2581" w:type="dxa"/>
          </w:tcPr>
          <w:p w14:paraId="2F06E9C8" w14:textId="77777777" w:rsidR="003173B4" w:rsidRPr="00A660B3" w:rsidRDefault="003173B4" w:rsidP="00A660B3">
            <w:pPr>
              <w:pStyle w:val="110"/>
              <w:rPr>
                <w:szCs w:val="20"/>
              </w:rPr>
            </w:pPr>
            <w:r w:rsidRPr="00A660B3">
              <w:rPr>
                <w:szCs w:val="20"/>
              </w:rPr>
              <w:t>Зона складирования и захоронения отходов (</w:t>
            </w:r>
            <w:proofErr w:type="spellStart"/>
            <w:r w:rsidRPr="00A660B3">
              <w:rPr>
                <w:szCs w:val="20"/>
              </w:rPr>
              <w:t>ДСп</w:t>
            </w:r>
            <w:proofErr w:type="spellEnd"/>
            <w:r w:rsidRPr="00A660B3">
              <w:rPr>
                <w:szCs w:val="20"/>
              </w:rPr>
              <w:t>)</w:t>
            </w:r>
          </w:p>
        </w:tc>
        <w:tc>
          <w:tcPr>
            <w:tcW w:w="1522" w:type="dxa"/>
            <w:tcBorders>
              <w:right w:val="single" w:sz="4" w:space="0" w:color="auto"/>
            </w:tcBorders>
            <w:vAlign w:val="center"/>
          </w:tcPr>
          <w:p w14:paraId="37436178"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569" w:type="dxa"/>
            <w:tcBorders>
              <w:left w:val="single" w:sz="4" w:space="0" w:color="auto"/>
            </w:tcBorders>
            <w:vAlign w:val="center"/>
          </w:tcPr>
          <w:p w14:paraId="2EFEFAD5"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993" w:type="dxa"/>
            <w:tcBorders>
              <w:right w:val="single" w:sz="4" w:space="0" w:color="auto"/>
            </w:tcBorders>
            <w:vAlign w:val="center"/>
          </w:tcPr>
          <w:p w14:paraId="06E986BD" w14:textId="77777777" w:rsidR="003173B4" w:rsidRPr="006203DB" w:rsidRDefault="003173B4" w:rsidP="006203DB">
            <w:pPr>
              <w:pStyle w:val="110"/>
              <w:jc w:val="center"/>
              <w:rPr>
                <w:szCs w:val="20"/>
              </w:rPr>
            </w:pPr>
            <w:r w:rsidRPr="006203DB">
              <w:rPr>
                <w:szCs w:val="20"/>
              </w:rPr>
              <w:t>0,05</w:t>
            </w:r>
          </w:p>
        </w:tc>
        <w:tc>
          <w:tcPr>
            <w:tcW w:w="1011" w:type="dxa"/>
            <w:tcBorders>
              <w:left w:val="single" w:sz="4" w:space="0" w:color="auto"/>
              <w:right w:val="single" w:sz="4" w:space="0" w:color="auto"/>
            </w:tcBorders>
            <w:vAlign w:val="center"/>
          </w:tcPr>
          <w:p w14:paraId="47E2AD78"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50,0</w:t>
            </w:r>
          </w:p>
        </w:tc>
        <w:tc>
          <w:tcPr>
            <w:tcW w:w="7110" w:type="dxa"/>
            <w:gridSpan w:val="5"/>
            <w:tcBorders>
              <w:left w:val="single" w:sz="4" w:space="0" w:color="auto"/>
            </w:tcBorders>
            <w:vAlign w:val="center"/>
          </w:tcPr>
          <w:p w14:paraId="5E259FE5" w14:textId="77777777" w:rsidR="003173B4" w:rsidRPr="006203DB" w:rsidRDefault="003173B4" w:rsidP="006203DB">
            <w:pPr>
              <w:pStyle w:val="110"/>
              <w:jc w:val="center"/>
              <w:rPr>
                <w:szCs w:val="20"/>
              </w:rPr>
            </w:pPr>
            <w:r w:rsidRPr="006203DB">
              <w:rPr>
                <w:szCs w:val="20"/>
              </w:rPr>
              <w:t>Не устанавливается</w:t>
            </w:r>
          </w:p>
        </w:tc>
      </w:tr>
    </w:tbl>
    <w:p w14:paraId="51A7363D" w14:textId="77777777" w:rsidR="006203DB" w:rsidRDefault="006203DB" w:rsidP="003173B4">
      <w:pPr>
        <w:pStyle w:val="20"/>
      </w:pPr>
    </w:p>
    <w:p w14:paraId="16D8946F" w14:textId="77777777" w:rsidR="003173B4" w:rsidRPr="00F16ACA" w:rsidRDefault="003173B4" w:rsidP="003173B4">
      <w:pPr>
        <w:pStyle w:val="20"/>
      </w:pPr>
      <w:bookmarkStart w:id="43" w:name="_Toc533410560"/>
      <w:r w:rsidRPr="00D43640">
        <w:t>С</w:t>
      </w:r>
      <w:r w:rsidR="007147C1">
        <w:t>татья 31</w:t>
      </w:r>
      <w:r w:rsidRPr="00D43640">
        <w:t>. Град</w:t>
      </w:r>
      <w:r>
        <w:t>остроительные регламенты. Зоны иного</w:t>
      </w:r>
      <w:r w:rsidRPr="00D43640">
        <w:t xml:space="preserve"> назначения.</w:t>
      </w:r>
      <w:bookmarkEnd w:id="43"/>
    </w:p>
    <w:p w14:paraId="0DC32ABD" w14:textId="77777777" w:rsidR="006203DB" w:rsidRDefault="006203DB" w:rsidP="003173B4">
      <w:pPr>
        <w:suppressAutoHyphens/>
        <w:overflowPunct w:val="0"/>
        <w:autoSpaceDE w:val="0"/>
        <w:spacing w:line="240" w:lineRule="auto"/>
        <w:ind w:firstLine="709"/>
        <w:textAlignment w:val="baseline"/>
        <w:rPr>
          <w:rFonts w:ascii="Times New Roman" w:hAnsi="Times New Roman"/>
          <w:i w:val="0"/>
          <w:sz w:val="24"/>
          <w:lang w:eastAsia="ar-SA"/>
        </w:rPr>
      </w:pPr>
    </w:p>
    <w:p w14:paraId="134B41EB" w14:textId="77777777" w:rsidR="003173B4" w:rsidRPr="006203DB" w:rsidRDefault="006203DB" w:rsidP="003173B4">
      <w:pPr>
        <w:suppressAutoHyphens/>
        <w:overflowPunct w:val="0"/>
        <w:autoSpaceDE w:val="0"/>
        <w:spacing w:line="240" w:lineRule="auto"/>
        <w:ind w:firstLine="709"/>
        <w:textAlignment w:val="baseline"/>
        <w:rPr>
          <w:rFonts w:ascii="Times New Roman" w:hAnsi="Times New Roman"/>
          <w:i w:val="0"/>
          <w:sz w:val="24"/>
          <w:lang w:eastAsia="ar-SA"/>
        </w:rPr>
      </w:pPr>
      <w:r w:rsidRPr="006203DB">
        <w:rPr>
          <w:rFonts w:ascii="Times New Roman" w:hAnsi="Times New Roman"/>
          <w:i w:val="0"/>
          <w:sz w:val="24"/>
          <w:lang w:eastAsia="ar-SA"/>
        </w:rPr>
        <w:t>Таблица 14</w:t>
      </w:r>
      <w:r w:rsidR="003173B4" w:rsidRPr="006203DB">
        <w:rPr>
          <w:rFonts w:ascii="Times New Roman" w:hAnsi="Times New Roman"/>
          <w:i w:val="0"/>
          <w:sz w:val="24"/>
          <w:lang w:eastAsia="ar-SA"/>
        </w:rPr>
        <w:t xml:space="preserve"> - Виды разрешенного использования земельных участков.</w:t>
      </w:r>
    </w:p>
    <w:tbl>
      <w:tblPr>
        <w:tblStyle w:val="a3"/>
        <w:tblW w:w="5000" w:type="pct"/>
        <w:tblLook w:val="04A0" w:firstRow="1" w:lastRow="0" w:firstColumn="1" w:lastColumn="0" w:noHBand="0" w:noVBand="1"/>
      </w:tblPr>
      <w:tblGrid>
        <w:gridCol w:w="2670"/>
        <w:gridCol w:w="3130"/>
        <w:gridCol w:w="5332"/>
        <w:gridCol w:w="3711"/>
      </w:tblGrid>
      <w:tr w:rsidR="003173B4" w:rsidRPr="006203DB" w14:paraId="2F3E36D8" w14:textId="77777777" w:rsidTr="00C63C14">
        <w:tc>
          <w:tcPr>
            <w:tcW w:w="899" w:type="pct"/>
          </w:tcPr>
          <w:p w14:paraId="492CA31F"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 территориальной зоны)</w:t>
            </w:r>
          </w:p>
        </w:tc>
        <w:tc>
          <w:tcPr>
            <w:tcW w:w="1054" w:type="pct"/>
          </w:tcPr>
          <w:p w14:paraId="507AB26E"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Основные виды разрешенного использования (Код вида разрешенного использования)</w:t>
            </w:r>
          </w:p>
        </w:tc>
        <w:tc>
          <w:tcPr>
            <w:tcW w:w="1796" w:type="pct"/>
          </w:tcPr>
          <w:p w14:paraId="0E1BFB75"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Условно разрешенные виды использования</w:t>
            </w:r>
          </w:p>
          <w:p w14:paraId="628A74A5"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sz w:val="20"/>
                <w:szCs w:val="20"/>
              </w:rPr>
              <w:t>(Код вида разрешенного использования)</w:t>
            </w:r>
          </w:p>
        </w:tc>
        <w:tc>
          <w:tcPr>
            <w:tcW w:w="1250" w:type="pct"/>
          </w:tcPr>
          <w:p w14:paraId="74A9C02B" w14:textId="77777777" w:rsidR="003173B4" w:rsidRPr="006203DB" w:rsidRDefault="003173B4" w:rsidP="006203DB">
            <w:pPr>
              <w:spacing w:line="240" w:lineRule="auto"/>
              <w:ind w:left="0" w:right="0" w:firstLine="0"/>
              <w:rPr>
                <w:rFonts w:ascii="Times New Roman" w:hAnsi="Times New Roman"/>
                <w:i w:val="0"/>
                <w:sz w:val="20"/>
                <w:szCs w:val="20"/>
              </w:rPr>
            </w:pPr>
            <w:r w:rsidRPr="006203DB">
              <w:rPr>
                <w:rFonts w:ascii="Times New Roman" w:hAnsi="Times New Roman"/>
                <w:i w:val="0"/>
                <w:color w:val="22272F"/>
                <w:sz w:val="20"/>
                <w:szCs w:val="20"/>
                <w:shd w:val="clear" w:color="auto" w:fill="FFFFFF"/>
              </w:rPr>
              <w:t xml:space="preserve">Вспомогательные виды разрешенного использования </w:t>
            </w:r>
            <w:r w:rsidRPr="006203DB">
              <w:rPr>
                <w:rFonts w:ascii="Times New Roman" w:hAnsi="Times New Roman"/>
                <w:i w:val="0"/>
                <w:sz w:val="20"/>
                <w:szCs w:val="20"/>
              </w:rPr>
              <w:t>(Код вида разрешенного использования)</w:t>
            </w:r>
          </w:p>
        </w:tc>
      </w:tr>
      <w:tr w:rsidR="003173B4" w:rsidRPr="006203DB" w14:paraId="38AF62D8" w14:textId="77777777" w:rsidTr="00C63C14">
        <w:tc>
          <w:tcPr>
            <w:tcW w:w="899" w:type="pct"/>
          </w:tcPr>
          <w:p w14:paraId="00CAD4D0" w14:textId="77777777" w:rsidR="003173B4" w:rsidRPr="006203DB" w:rsidRDefault="003173B4" w:rsidP="006203DB">
            <w:pPr>
              <w:pStyle w:val="110"/>
              <w:rPr>
                <w:szCs w:val="20"/>
              </w:rPr>
            </w:pPr>
            <w:r w:rsidRPr="006203DB">
              <w:rPr>
                <w:szCs w:val="20"/>
              </w:rPr>
              <w:t xml:space="preserve">Зона акваторий </w:t>
            </w:r>
            <w:r w:rsidRPr="006203DB">
              <w:rPr>
                <w:b/>
                <w:szCs w:val="20"/>
              </w:rPr>
              <w:t>(В)</w:t>
            </w:r>
          </w:p>
        </w:tc>
        <w:tc>
          <w:tcPr>
            <w:tcW w:w="1054" w:type="pct"/>
          </w:tcPr>
          <w:p w14:paraId="0052E8F6" w14:textId="77777777" w:rsidR="003173B4" w:rsidRPr="006203DB" w:rsidRDefault="003173B4" w:rsidP="006203DB">
            <w:pPr>
              <w:pStyle w:val="a7"/>
              <w:jc w:val="left"/>
              <w:rPr>
                <w:sz w:val="20"/>
                <w:szCs w:val="20"/>
              </w:rPr>
            </w:pPr>
            <w:r w:rsidRPr="006203DB">
              <w:rPr>
                <w:sz w:val="20"/>
                <w:szCs w:val="20"/>
              </w:rPr>
              <w:t>Не устанавливается</w:t>
            </w:r>
          </w:p>
        </w:tc>
        <w:tc>
          <w:tcPr>
            <w:tcW w:w="1796" w:type="pct"/>
          </w:tcPr>
          <w:p w14:paraId="07BFDE18" w14:textId="77777777" w:rsidR="003173B4" w:rsidRPr="006203DB" w:rsidRDefault="003173B4" w:rsidP="006203DB">
            <w:pPr>
              <w:pStyle w:val="a7"/>
              <w:jc w:val="left"/>
              <w:rPr>
                <w:sz w:val="20"/>
                <w:szCs w:val="20"/>
              </w:rPr>
            </w:pPr>
            <w:r w:rsidRPr="006203DB">
              <w:rPr>
                <w:sz w:val="20"/>
                <w:szCs w:val="20"/>
              </w:rPr>
              <w:t>Не устанавливается</w:t>
            </w:r>
          </w:p>
        </w:tc>
        <w:tc>
          <w:tcPr>
            <w:tcW w:w="1250" w:type="pct"/>
          </w:tcPr>
          <w:p w14:paraId="66B7EA96" w14:textId="77777777" w:rsidR="003173B4" w:rsidRPr="006203DB" w:rsidRDefault="003173B4" w:rsidP="006203DB">
            <w:pPr>
              <w:pStyle w:val="a7"/>
              <w:jc w:val="left"/>
              <w:rPr>
                <w:sz w:val="20"/>
                <w:szCs w:val="20"/>
              </w:rPr>
            </w:pPr>
            <w:r w:rsidRPr="006203DB">
              <w:rPr>
                <w:sz w:val="20"/>
                <w:szCs w:val="20"/>
              </w:rPr>
              <w:t>Не устанавливается</w:t>
            </w:r>
          </w:p>
        </w:tc>
      </w:tr>
      <w:tr w:rsidR="003173B4" w:rsidRPr="006203DB" w14:paraId="237772BA" w14:textId="77777777" w:rsidTr="00C63C14">
        <w:trPr>
          <w:trHeight w:val="112"/>
        </w:trPr>
        <w:tc>
          <w:tcPr>
            <w:tcW w:w="899" w:type="pct"/>
            <w:tcBorders>
              <w:top w:val="single" w:sz="4" w:space="0" w:color="auto"/>
              <w:bottom w:val="single" w:sz="4" w:space="0" w:color="auto"/>
            </w:tcBorders>
          </w:tcPr>
          <w:p w14:paraId="3B6FD6F4" w14:textId="77777777" w:rsidR="003173B4" w:rsidRPr="006203DB" w:rsidRDefault="003173B4" w:rsidP="006203DB">
            <w:pPr>
              <w:pStyle w:val="110"/>
              <w:rPr>
                <w:szCs w:val="20"/>
              </w:rPr>
            </w:pPr>
            <w:r w:rsidRPr="006203DB">
              <w:rPr>
                <w:szCs w:val="20"/>
              </w:rPr>
              <w:t xml:space="preserve">Зона гидротехнических сооружений </w:t>
            </w:r>
            <w:r w:rsidRPr="006203DB">
              <w:rPr>
                <w:b/>
                <w:szCs w:val="20"/>
              </w:rPr>
              <w:t>(ВГ)</w:t>
            </w:r>
          </w:p>
        </w:tc>
        <w:tc>
          <w:tcPr>
            <w:tcW w:w="1054" w:type="pct"/>
            <w:tcBorders>
              <w:top w:val="single" w:sz="4" w:space="0" w:color="auto"/>
              <w:bottom w:val="single" w:sz="4" w:space="0" w:color="auto"/>
            </w:tcBorders>
          </w:tcPr>
          <w:p w14:paraId="4C962A5A" w14:textId="77777777" w:rsidR="003173B4" w:rsidRPr="006203DB" w:rsidRDefault="003173B4" w:rsidP="006203DB">
            <w:pPr>
              <w:pStyle w:val="a7"/>
              <w:jc w:val="left"/>
              <w:rPr>
                <w:sz w:val="20"/>
                <w:szCs w:val="20"/>
              </w:rPr>
            </w:pPr>
            <w:r w:rsidRPr="006203DB">
              <w:rPr>
                <w:sz w:val="20"/>
                <w:szCs w:val="20"/>
              </w:rPr>
              <w:t>Гидротехнические сооружения (11.3)</w:t>
            </w:r>
          </w:p>
        </w:tc>
        <w:tc>
          <w:tcPr>
            <w:tcW w:w="1796" w:type="pct"/>
            <w:tcBorders>
              <w:top w:val="single" w:sz="4" w:space="0" w:color="auto"/>
              <w:bottom w:val="single" w:sz="4" w:space="0" w:color="auto"/>
            </w:tcBorders>
          </w:tcPr>
          <w:p w14:paraId="37E3A520" w14:textId="77777777" w:rsidR="003173B4" w:rsidRPr="006203DB" w:rsidRDefault="003173B4" w:rsidP="006203DB">
            <w:pPr>
              <w:pStyle w:val="110"/>
              <w:rPr>
                <w:szCs w:val="20"/>
              </w:rPr>
            </w:pPr>
            <w:r w:rsidRPr="006203DB">
              <w:rPr>
                <w:szCs w:val="20"/>
              </w:rPr>
              <w:t>Не устанавливается</w:t>
            </w:r>
          </w:p>
        </w:tc>
        <w:tc>
          <w:tcPr>
            <w:tcW w:w="1250" w:type="pct"/>
            <w:tcBorders>
              <w:top w:val="single" w:sz="4" w:space="0" w:color="auto"/>
              <w:bottom w:val="single" w:sz="4" w:space="0" w:color="auto"/>
            </w:tcBorders>
          </w:tcPr>
          <w:p w14:paraId="33427BB7" w14:textId="77777777" w:rsidR="003173B4" w:rsidRPr="006203DB" w:rsidRDefault="003173B4" w:rsidP="006203DB">
            <w:pPr>
              <w:pStyle w:val="110"/>
              <w:rPr>
                <w:szCs w:val="20"/>
              </w:rPr>
            </w:pPr>
            <w:r w:rsidRPr="006203DB">
              <w:rPr>
                <w:szCs w:val="20"/>
              </w:rPr>
              <w:t>Автомобильный транспорт (7.2)</w:t>
            </w:r>
          </w:p>
          <w:p w14:paraId="1890F313" w14:textId="77777777" w:rsidR="003173B4" w:rsidRPr="006203DB" w:rsidRDefault="003173B4" w:rsidP="006203DB">
            <w:pPr>
              <w:pStyle w:val="110"/>
              <w:rPr>
                <w:szCs w:val="20"/>
              </w:rPr>
            </w:pPr>
            <w:r w:rsidRPr="006203DB">
              <w:rPr>
                <w:szCs w:val="20"/>
              </w:rPr>
              <w:t>Коммунальное обслуживание (3.1)</w:t>
            </w:r>
          </w:p>
          <w:p w14:paraId="0BC9E058" w14:textId="6610A19A" w:rsidR="003173B4" w:rsidRPr="006203DB" w:rsidRDefault="000B19E0" w:rsidP="006203DB">
            <w:pPr>
              <w:pStyle w:val="110"/>
              <w:rPr>
                <w:szCs w:val="20"/>
              </w:rPr>
            </w:pPr>
            <w:r w:rsidRPr="000B19E0">
              <w:rPr>
                <w:szCs w:val="20"/>
              </w:rPr>
              <w:t>Служебные гаражи</w:t>
            </w:r>
            <w:r w:rsidR="003173B4" w:rsidRPr="006203DB">
              <w:rPr>
                <w:szCs w:val="20"/>
              </w:rPr>
              <w:t xml:space="preserve"> (4.9)</w:t>
            </w:r>
          </w:p>
          <w:p w14:paraId="5AB04B89" w14:textId="77777777" w:rsidR="003173B4" w:rsidRPr="006203DB" w:rsidRDefault="003173B4" w:rsidP="006203DB">
            <w:pPr>
              <w:pStyle w:val="110"/>
              <w:rPr>
                <w:szCs w:val="20"/>
              </w:rPr>
            </w:pPr>
            <w:r w:rsidRPr="006203DB">
              <w:rPr>
                <w:szCs w:val="20"/>
              </w:rPr>
              <w:t>Энергетика (6.7)</w:t>
            </w:r>
          </w:p>
          <w:p w14:paraId="384EB01F" w14:textId="77777777" w:rsidR="003173B4" w:rsidRPr="006203DB" w:rsidRDefault="003173B4" w:rsidP="006203DB">
            <w:pPr>
              <w:pStyle w:val="110"/>
              <w:rPr>
                <w:szCs w:val="20"/>
              </w:rPr>
            </w:pPr>
            <w:r w:rsidRPr="006203DB">
              <w:rPr>
                <w:szCs w:val="20"/>
              </w:rPr>
              <w:t>Связь (6.8)</w:t>
            </w:r>
          </w:p>
          <w:p w14:paraId="3DC75793" w14:textId="77777777" w:rsidR="003173B4" w:rsidRPr="006203DB" w:rsidRDefault="003173B4" w:rsidP="006203DB">
            <w:pPr>
              <w:pStyle w:val="110"/>
              <w:rPr>
                <w:szCs w:val="20"/>
              </w:rPr>
            </w:pPr>
            <w:r w:rsidRPr="006203DB">
              <w:rPr>
                <w:szCs w:val="20"/>
              </w:rPr>
              <w:t>Трубопроводный транспорт (7.5)</w:t>
            </w:r>
          </w:p>
        </w:tc>
      </w:tr>
    </w:tbl>
    <w:p w14:paraId="3879189F" w14:textId="77777777" w:rsidR="006203DB" w:rsidRPr="006203DB" w:rsidRDefault="006203DB"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Таблица 15</w:t>
      </w:r>
      <w:r w:rsidR="003173B4" w:rsidRPr="006203DB">
        <w:rPr>
          <w:rFonts w:ascii="Times New Roman" w:hAnsi="Times New Roman"/>
          <w:i w:val="0"/>
          <w:sz w:val="24"/>
        </w:rPr>
        <w:t xml:space="preserve">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3"/>
        <w:tblW w:w="5000" w:type="pct"/>
        <w:tblLook w:val="04A0" w:firstRow="1" w:lastRow="0" w:firstColumn="1" w:lastColumn="0" w:noHBand="0" w:noVBand="1"/>
      </w:tblPr>
      <w:tblGrid>
        <w:gridCol w:w="2734"/>
        <w:gridCol w:w="1659"/>
        <w:gridCol w:w="1711"/>
        <w:gridCol w:w="1041"/>
        <w:gridCol w:w="1053"/>
        <w:gridCol w:w="1895"/>
        <w:gridCol w:w="1005"/>
        <w:gridCol w:w="1005"/>
        <w:gridCol w:w="1370"/>
        <w:gridCol w:w="1370"/>
      </w:tblGrid>
      <w:tr w:rsidR="003173B4" w:rsidRPr="006203DB" w14:paraId="54D2D774" w14:textId="77777777" w:rsidTr="00D107B0">
        <w:tc>
          <w:tcPr>
            <w:tcW w:w="2770" w:type="dxa"/>
            <w:vMerge w:val="restart"/>
            <w:vAlign w:val="center"/>
          </w:tcPr>
          <w:p w14:paraId="18B25771"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Наименование территориальной зоны (код)</w:t>
            </w:r>
          </w:p>
        </w:tc>
        <w:tc>
          <w:tcPr>
            <w:tcW w:w="12299" w:type="dxa"/>
            <w:gridSpan w:val="9"/>
            <w:vAlign w:val="center"/>
          </w:tcPr>
          <w:p w14:paraId="0CD14F10"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173B4" w:rsidRPr="006203DB" w14:paraId="5F4ECB55" w14:textId="77777777" w:rsidTr="00D107B0">
        <w:trPr>
          <w:trHeight w:val="421"/>
        </w:trPr>
        <w:tc>
          <w:tcPr>
            <w:tcW w:w="2770" w:type="dxa"/>
            <w:vMerge/>
            <w:vAlign w:val="center"/>
          </w:tcPr>
          <w:p w14:paraId="37A05149"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3451" w:type="dxa"/>
            <w:gridSpan w:val="2"/>
            <w:vAlign w:val="center"/>
          </w:tcPr>
          <w:p w14:paraId="1C5B36B0" w14:textId="77777777" w:rsidR="003173B4" w:rsidRPr="006203DB" w:rsidRDefault="003173B4" w:rsidP="006203DB">
            <w:pPr>
              <w:pStyle w:val="110"/>
              <w:jc w:val="center"/>
              <w:rPr>
                <w:szCs w:val="20"/>
              </w:rPr>
            </w:pPr>
            <w:r w:rsidRPr="006203DB">
              <w:rPr>
                <w:szCs w:val="20"/>
              </w:rPr>
              <w:t>Процент нежилых помещений в жилых домах,</w:t>
            </w:r>
          </w:p>
          <w:p w14:paraId="724DB741"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1052" w:type="dxa"/>
            <w:vMerge w:val="restart"/>
            <w:vAlign w:val="center"/>
          </w:tcPr>
          <w:p w14:paraId="2A7C3718"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1063" w:type="dxa"/>
            <w:vMerge w:val="restart"/>
            <w:vAlign w:val="center"/>
          </w:tcPr>
          <w:p w14:paraId="7A5A5E92"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1935" w:type="dxa"/>
            <w:vMerge w:val="restart"/>
            <w:vAlign w:val="center"/>
          </w:tcPr>
          <w:p w14:paraId="77EAF27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1018" w:type="dxa"/>
            <w:vMerge w:val="restart"/>
            <w:vAlign w:val="center"/>
          </w:tcPr>
          <w:p w14:paraId="0B656B2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1018" w:type="dxa"/>
            <w:vMerge w:val="restart"/>
            <w:vAlign w:val="center"/>
          </w:tcPr>
          <w:p w14:paraId="4CCD2EA8" w14:textId="77777777" w:rsidR="003173B4" w:rsidRPr="006203DB" w:rsidRDefault="003173B4" w:rsidP="006203DB">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1381" w:type="dxa"/>
            <w:vMerge w:val="restart"/>
            <w:vAlign w:val="center"/>
          </w:tcPr>
          <w:p w14:paraId="7683BB4B"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1381" w:type="dxa"/>
            <w:vMerge w:val="restart"/>
            <w:vAlign w:val="center"/>
          </w:tcPr>
          <w:p w14:paraId="36B52B66" w14:textId="77777777" w:rsidR="003173B4" w:rsidRPr="006203DB" w:rsidRDefault="003173B4" w:rsidP="006203DB">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3173B4" w:rsidRPr="006203DB" w14:paraId="0EC6F43A" w14:textId="77777777" w:rsidTr="00D107B0">
        <w:tc>
          <w:tcPr>
            <w:tcW w:w="2770" w:type="dxa"/>
            <w:vMerge/>
            <w:vAlign w:val="center"/>
          </w:tcPr>
          <w:p w14:paraId="6CDB6F91" w14:textId="77777777" w:rsidR="003173B4" w:rsidRPr="006203DB" w:rsidRDefault="003173B4" w:rsidP="006203DB">
            <w:pPr>
              <w:spacing w:line="240" w:lineRule="auto"/>
              <w:ind w:left="0" w:right="0" w:firstLine="0"/>
              <w:jc w:val="center"/>
              <w:rPr>
                <w:rFonts w:ascii="Times New Roman" w:hAnsi="Times New Roman"/>
                <w:i w:val="0"/>
                <w:sz w:val="20"/>
                <w:szCs w:val="20"/>
              </w:rPr>
            </w:pPr>
          </w:p>
        </w:tc>
        <w:tc>
          <w:tcPr>
            <w:tcW w:w="1699" w:type="dxa"/>
            <w:tcBorders>
              <w:right w:val="single" w:sz="4" w:space="0" w:color="auto"/>
            </w:tcBorders>
            <w:vAlign w:val="center"/>
          </w:tcPr>
          <w:p w14:paraId="3953F8E6" w14:textId="77777777" w:rsidR="003173B4" w:rsidRPr="006203DB" w:rsidRDefault="003173B4" w:rsidP="006203DB">
            <w:pPr>
              <w:pStyle w:val="110"/>
              <w:jc w:val="center"/>
              <w:rPr>
                <w:szCs w:val="20"/>
              </w:rPr>
            </w:pPr>
            <w:proofErr w:type="spellStart"/>
            <w:r w:rsidRPr="006203DB">
              <w:rPr>
                <w:szCs w:val="20"/>
              </w:rPr>
              <w:t>min</w:t>
            </w:r>
            <w:proofErr w:type="spellEnd"/>
          </w:p>
        </w:tc>
        <w:tc>
          <w:tcPr>
            <w:tcW w:w="1752" w:type="dxa"/>
            <w:tcBorders>
              <w:left w:val="single" w:sz="4" w:space="0" w:color="auto"/>
            </w:tcBorders>
            <w:vAlign w:val="center"/>
          </w:tcPr>
          <w:p w14:paraId="658066B2" w14:textId="77777777" w:rsidR="003173B4" w:rsidRPr="006203DB" w:rsidRDefault="003173B4" w:rsidP="006203DB">
            <w:pPr>
              <w:pStyle w:val="110"/>
              <w:jc w:val="center"/>
              <w:rPr>
                <w:szCs w:val="20"/>
              </w:rPr>
            </w:pPr>
            <w:proofErr w:type="spellStart"/>
            <w:r w:rsidRPr="006203DB">
              <w:rPr>
                <w:szCs w:val="20"/>
              </w:rPr>
              <w:t>max</w:t>
            </w:r>
            <w:proofErr w:type="spellEnd"/>
          </w:p>
        </w:tc>
        <w:tc>
          <w:tcPr>
            <w:tcW w:w="1052" w:type="dxa"/>
            <w:vMerge/>
          </w:tcPr>
          <w:p w14:paraId="09F09E06"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63" w:type="dxa"/>
            <w:vMerge/>
          </w:tcPr>
          <w:p w14:paraId="6EEAFA1C"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935" w:type="dxa"/>
            <w:vMerge/>
          </w:tcPr>
          <w:p w14:paraId="4789EB46"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18" w:type="dxa"/>
            <w:vMerge/>
          </w:tcPr>
          <w:p w14:paraId="1113B3E0" w14:textId="77777777" w:rsidR="003173B4" w:rsidRPr="006203DB" w:rsidRDefault="003173B4" w:rsidP="006203DB">
            <w:pPr>
              <w:spacing w:line="240" w:lineRule="auto"/>
              <w:ind w:left="0" w:right="0" w:firstLine="0"/>
              <w:rPr>
                <w:rFonts w:ascii="Times New Roman" w:hAnsi="Times New Roman"/>
                <w:i w:val="0"/>
                <w:sz w:val="20"/>
                <w:szCs w:val="20"/>
              </w:rPr>
            </w:pPr>
          </w:p>
        </w:tc>
        <w:tc>
          <w:tcPr>
            <w:tcW w:w="1018" w:type="dxa"/>
            <w:vMerge/>
          </w:tcPr>
          <w:p w14:paraId="3BE84AE1" w14:textId="77777777" w:rsidR="003173B4" w:rsidRPr="006203DB" w:rsidRDefault="003173B4" w:rsidP="006203DB">
            <w:pPr>
              <w:pStyle w:val="110"/>
              <w:jc w:val="center"/>
              <w:rPr>
                <w:szCs w:val="20"/>
              </w:rPr>
            </w:pPr>
          </w:p>
        </w:tc>
        <w:tc>
          <w:tcPr>
            <w:tcW w:w="1381" w:type="dxa"/>
            <w:vMerge/>
          </w:tcPr>
          <w:p w14:paraId="598D5D8C" w14:textId="77777777" w:rsidR="003173B4" w:rsidRPr="006203DB" w:rsidRDefault="003173B4" w:rsidP="006203DB">
            <w:pPr>
              <w:pStyle w:val="110"/>
              <w:jc w:val="center"/>
              <w:rPr>
                <w:szCs w:val="20"/>
              </w:rPr>
            </w:pPr>
          </w:p>
        </w:tc>
        <w:tc>
          <w:tcPr>
            <w:tcW w:w="1381" w:type="dxa"/>
            <w:vMerge/>
          </w:tcPr>
          <w:p w14:paraId="1F4AAC76" w14:textId="77777777" w:rsidR="003173B4" w:rsidRPr="006203DB" w:rsidRDefault="003173B4" w:rsidP="006203DB">
            <w:pPr>
              <w:pStyle w:val="110"/>
              <w:jc w:val="center"/>
              <w:rPr>
                <w:szCs w:val="20"/>
              </w:rPr>
            </w:pPr>
          </w:p>
        </w:tc>
      </w:tr>
      <w:tr w:rsidR="003173B4" w:rsidRPr="006203DB" w14:paraId="24EDF94E" w14:textId="77777777" w:rsidTr="00D107B0">
        <w:trPr>
          <w:trHeight w:val="286"/>
        </w:trPr>
        <w:tc>
          <w:tcPr>
            <w:tcW w:w="2770" w:type="dxa"/>
          </w:tcPr>
          <w:p w14:paraId="019401E2" w14:textId="77777777" w:rsidR="003173B4" w:rsidRPr="006203DB" w:rsidRDefault="003173B4" w:rsidP="006203DB">
            <w:pPr>
              <w:pStyle w:val="110"/>
              <w:rPr>
                <w:szCs w:val="20"/>
              </w:rPr>
            </w:pPr>
            <w:r w:rsidRPr="006203DB">
              <w:rPr>
                <w:szCs w:val="20"/>
              </w:rPr>
              <w:t xml:space="preserve">Зона акваторий </w:t>
            </w:r>
            <w:r w:rsidRPr="006203DB">
              <w:rPr>
                <w:b/>
                <w:szCs w:val="20"/>
              </w:rPr>
              <w:t>(В)</w:t>
            </w:r>
          </w:p>
        </w:tc>
        <w:tc>
          <w:tcPr>
            <w:tcW w:w="1699" w:type="dxa"/>
            <w:tcBorders>
              <w:right w:val="single" w:sz="4" w:space="0" w:color="auto"/>
            </w:tcBorders>
            <w:vAlign w:val="center"/>
          </w:tcPr>
          <w:p w14:paraId="2618E00B" w14:textId="77777777" w:rsidR="003173B4" w:rsidRPr="006203DB" w:rsidRDefault="003173B4" w:rsidP="006203DB">
            <w:pPr>
              <w:pStyle w:val="110"/>
              <w:jc w:val="center"/>
              <w:rPr>
                <w:szCs w:val="20"/>
              </w:rPr>
            </w:pPr>
            <w:r w:rsidRPr="006203DB">
              <w:rPr>
                <w:szCs w:val="20"/>
              </w:rPr>
              <w:t>-</w:t>
            </w:r>
          </w:p>
        </w:tc>
        <w:tc>
          <w:tcPr>
            <w:tcW w:w="1752" w:type="dxa"/>
            <w:tcBorders>
              <w:left w:val="single" w:sz="4" w:space="0" w:color="auto"/>
            </w:tcBorders>
            <w:vAlign w:val="center"/>
          </w:tcPr>
          <w:p w14:paraId="2357CE88" w14:textId="77777777" w:rsidR="003173B4" w:rsidRPr="006203DB" w:rsidRDefault="003173B4" w:rsidP="006203DB">
            <w:pPr>
              <w:pStyle w:val="110"/>
              <w:jc w:val="center"/>
              <w:rPr>
                <w:szCs w:val="20"/>
              </w:rPr>
            </w:pPr>
            <w:r w:rsidRPr="006203DB">
              <w:rPr>
                <w:szCs w:val="20"/>
              </w:rPr>
              <w:t>-</w:t>
            </w:r>
          </w:p>
        </w:tc>
        <w:tc>
          <w:tcPr>
            <w:tcW w:w="8848" w:type="dxa"/>
            <w:gridSpan w:val="7"/>
            <w:vAlign w:val="center"/>
          </w:tcPr>
          <w:p w14:paraId="7A9AEFC9" w14:textId="77777777" w:rsidR="003173B4" w:rsidRPr="006203DB" w:rsidRDefault="003173B4" w:rsidP="006203DB">
            <w:pPr>
              <w:pStyle w:val="110"/>
              <w:jc w:val="center"/>
              <w:rPr>
                <w:szCs w:val="20"/>
              </w:rPr>
            </w:pPr>
            <w:r w:rsidRPr="006203DB">
              <w:rPr>
                <w:szCs w:val="20"/>
              </w:rPr>
              <w:t>Не устанавливается</w:t>
            </w:r>
          </w:p>
        </w:tc>
      </w:tr>
      <w:tr w:rsidR="003173B4" w:rsidRPr="006203DB" w14:paraId="24552E1F" w14:textId="77777777" w:rsidTr="00D107B0">
        <w:trPr>
          <w:trHeight w:val="169"/>
        </w:trPr>
        <w:tc>
          <w:tcPr>
            <w:tcW w:w="2770" w:type="dxa"/>
            <w:tcBorders>
              <w:bottom w:val="single" w:sz="4" w:space="0" w:color="auto"/>
            </w:tcBorders>
          </w:tcPr>
          <w:p w14:paraId="5881EA32" w14:textId="77777777" w:rsidR="003173B4" w:rsidRPr="006203DB" w:rsidRDefault="003173B4" w:rsidP="006203DB">
            <w:pPr>
              <w:pStyle w:val="110"/>
              <w:rPr>
                <w:szCs w:val="20"/>
              </w:rPr>
            </w:pPr>
            <w:r w:rsidRPr="006203DB">
              <w:rPr>
                <w:szCs w:val="20"/>
              </w:rPr>
              <w:t xml:space="preserve">Зона гидротехнических сооружений </w:t>
            </w:r>
            <w:r w:rsidRPr="006203DB">
              <w:rPr>
                <w:b/>
                <w:szCs w:val="20"/>
              </w:rPr>
              <w:t>(ВГ)</w:t>
            </w:r>
          </w:p>
        </w:tc>
        <w:tc>
          <w:tcPr>
            <w:tcW w:w="1699" w:type="dxa"/>
            <w:tcBorders>
              <w:bottom w:val="single" w:sz="4" w:space="0" w:color="auto"/>
              <w:right w:val="single" w:sz="4" w:space="0" w:color="auto"/>
            </w:tcBorders>
            <w:vAlign w:val="center"/>
          </w:tcPr>
          <w:p w14:paraId="0B02573C"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1752" w:type="dxa"/>
            <w:tcBorders>
              <w:left w:val="single" w:sz="4" w:space="0" w:color="auto"/>
              <w:bottom w:val="single" w:sz="4" w:space="0" w:color="auto"/>
            </w:tcBorders>
            <w:vAlign w:val="center"/>
          </w:tcPr>
          <w:p w14:paraId="73D94ED1" w14:textId="77777777" w:rsidR="003173B4" w:rsidRPr="006203DB" w:rsidRDefault="003173B4" w:rsidP="006203D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8848" w:type="dxa"/>
            <w:gridSpan w:val="7"/>
            <w:tcBorders>
              <w:bottom w:val="single" w:sz="4" w:space="0" w:color="auto"/>
            </w:tcBorders>
            <w:vAlign w:val="center"/>
          </w:tcPr>
          <w:p w14:paraId="72B1A6B4" w14:textId="77777777" w:rsidR="003173B4" w:rsidRPr="006203DB" w:rsidRDefault="003173B4" w:rsidP="006203DB">
            <w:pPr>
              <w:pStyle w:val="110"/>
              <w:jc w:val="center"/>
              <w:rPr>
                <w:szCs w:val="20"/>
              </w:rPr>
            </w:pPr>
            <w:r w:rsidRPr="006203DB">
              <w:rPr>
                <w:szCs w:val="20"/>
              </w:rPr>
              <w:t>Не устанавливается</w:t>
            </w:r>
          </w:p>
        </w:tc>
      </w:tr>
    </w:tbl>
    <w:p w14:paraId="72D70FEF" w14:textId="77777777" w:rsidR="003173B4" w:rsidRDefault="003173B4" w:rsidP="003173B4">
      <w:pPr>
        <w:spacing w:line="240" w:lineRule="auto"/>
        <w:ind w:firstLine="709"/>
        <w:jc w:val="both"/>
        <w:rPr>
          <w:rFonts w:ascii="Times New Roman" w:hAnsi="Times New Roman"/>
          <w:sz w:val="24"/>
        </w:rPr>
      </w:pPr>
    </w:p>
    <w:p w14:paraId="3F8B3843" w14:textId="77777777" w:rsidR="00044CBD" w:rsidRDefault="0016157A" w:rsidP="003173B4">
      <w:pPr>
        <w:spacing w:line="240" w:lineRule="auto"/>
        <w:ind w:firstLine="709"/>
        <w:jc w:val="both"/>
        <w:rPr>
          <w:rFonts w:ascii="Times New Roman" w:hAnsi="Times New Roman"/>
          <w:i w:val="0"/>
          <w:sz w:val="24"/>
        </w:rPr>
      </w:pPr>
      <w:r>
        <w:rPr>
          <w:rFonts w:ascii="Times New Roman" w:hAnsi="Times New Roman"/>
          <w:i w:val="0"/>
          <w:sz w:val="24"/>
        </w:rPr>
        <w:lastRenderedPageBreak/>
        <w:t xml:space="preserve"> Вне зависимости от </w:t>
      </w:r>
      <w:r w:rsidR="00044CBD">
        <w:rPr>
          <w:rFonts w:ascii="Times New Roman" w:hAnsi="Times New Roman"/>
          <w:i w:val="0"/>
          <w:sz w:val="24"/>
        </w:rPr>
        <w:t xml:space="preserve">территориальной </w:t>
      </w:r>
      <w:proofErr w:type="gramStart"/>
      <w:r w:rsidR="00044CBD">
        <w:rPr>
          <w:rFonts w:ascii="Times New Roman" w:hAnsi="Times New Roman"/>
          <w:i w:val="0"/>
          <w:sz w:val="24"/>
        </w:rPr>
        <w:t>зоны  для</w:t>
      </w:r>
      <w:proofErr w:type="gramEnd"/>
      <w:r w:rsidR="00044CBD">
        <w:rPr>
          <w:rFonts w:ascii="Times New Roman" w:hAnsi="Times New Roman"/>
          <w:i w:val="0"/>
          <w:sz w:val="24"/>
        </w:rPr>
        <w:t xml:space="preserve"> отдельных видов разрешенного использования устанавливаются п</w:t>
      </w:r>
      <w:r w:rsidR="00044CBD" w:rsidRPr="006203DB">
        <w:rPr>
          <w:rFonts w:ascii="Times New Roman" w:hAnsi="Times New Roman"/>
          <w:i w:val="0"/>
          <w:sz w:val="24"/>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44CBD">
        <w:rPr>
          <w:rFonts w:ascii="Times New Roman" w:hAnsi="Times New Roman"/>
          <w:i w:val="0"/>
          <w:sz w:val="24"/>
        </w:rPr>
        <w:t>.</w:t>
      </w:r>
    </w:p>
    <w:p w14:paraId="5AFA46AB" w14:textId="77777777" w:rsidR="003173B4" w:rsidRPr="006203DB" w:rsidRDefault="006203DB" w:rsidP="003173B4">
      <w:pPr>
        <w:spacing w:line="240" w:lineRule="auto"/>
        <w:ind w:firstLine="709"/>
        <w:jc w:val="both"/>
        <w:rPr>
          <w:rFonts w:ascii="Times New Roman" w:hAnsi="Times New Roman"/>
          <w:i w:val="0"/>
          <w:sz w:val="24"/>
        </w:rPr>
      </w:pPr>
      <w:r w:rsidRPr="006203DB">
        <w:rPr>
          <w:rFonts w:ascii="Times New Roman" w:hAnsi="Times New Roman"/>
          <w:i w:val="0"/>
          <w:sz w:val="24"/>
        </w:rPr>
        <w:t>Таблица 16</w:t>
      </w:r>
      <w:r w:rsidR="003173B4" w:rsidRPr="006203DB">
        <w:rPr>
          <w:rFonts w:ascii="Times New Roman" w:hAnsi="Times New Roman"/>
          <w:i w:val="0"/>
          <w:sz w:val="24"/>
        </w:rPr>
        <w:t xml:space="preserve"> - Предельные (минимальные и (или) максимальные) размеры земельных участков и предельные параметры разрешенного строительства, реконструкции объе</w:t>
      </w:r>
      <w:r w:rsidR="00044CBD">
        <w:rPr>
          <w:rFonts w:ascii="Times New Roman" w:hAnsi="Times New Roman"/>
          <w:i w:val="0"/>
          <w:sz w:val="24"/>
        </w:rPr>
        <w:t>ктов капитального строительства.</w:t>
      </w:r>
    </w:p>
    <w:tbl>
      <w:tblPr>
        <w:tblStyle w:val="a3"/>
        <w:tblpPr w:leftFromText="180" w:rightFromText="180" w:vertAnchor="text" w:tblpXSpec="center" w:tblpY="1"/>
        <w:tblOverlap w:val="never"/>
        <w:tblW w:w="5000" w:type="pct"/>
        <w:tblLayout w:type="fixed"/>
        <w:tblLook w:val="04A0" w:firstRow="1" w:lastRow="0" w:firstColumn="1" w:lastColumn="0" w:noHBand="0" w:noVBand="1"/>
      </w:tblPr>
      <w:tblGrid>
        <w:gridCol w:w="3097"/>
        <w:gridCol w:w="1283"/>
        <w:gridCol w:w="217"/>
        <w:gridCol w:w="531"/>
        <w:gridCol w:w="1680"/>
        <w:gridCol w:w="902"/>
        <w:gridCol w:w="1642"/>
        <w:gridCol w:w="849"/>
        <w:gridCol w:w="709"/>
        <w:gridCol w:w="463"/>
        <w:gridCol w:w="1662"/>
        <w:gridCol w:w="1808"/>
      </w:tblGrid>
      <w:tr w:rsidR="00ED5D8B" w:rsidRPr="006203DB" w14:paraId="0981886C" w14:textId="77777777" w:rsidTr="00ED5D8B">
        <w:trPr>
          <w:trHeight w:val="421"/>
        </w:trPr>
        <w:tc>
          <w:tcPr>
            <w:tcW w:w="1043" w:type="pct"/>
            <w:vMerge w:val="restart"/>
            <w:vAlign w:val="center"/>
          </w:tcPr>
          <w:p w14:paraId="4E75F047"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Виды разрешенного использования (Код вида разрешенного использования)</w:t>
            </w:r>
          </w:p>
        </w:tc>
        <w:tc>
          <w:tcPr>
            <w:tcW w:w="684" w:type="pct"/>
            <w:gridSpan w:val="3"/>
            <w:tcBorders>
              <w:bottom w:val="single" w:sz="4" w:space="0" w:color="auto"/>
              <w:right w:val="single" w:sz="4" w:space="0" w:color="auto"/>
            </w:tcBorders>
            <w:vAlign w:val="center"/>
          </w:tcPr>
          <w:p w14:paraId="1D8FABB0" w14:textId="77777777" w:rsidR="003173B4" w:rsidRPr="006203DB" w:rsidRDefault="003173B4" w:rsidP="0034705D">
            <w:pPr>
              <w:pStyle w:val="110"/>
              <w:jc w:val="center"/>
              <w:rPr>
                <w:szCs w:val="20"/>
              </w:rPr>
            </w:pPr>
            <w:r w:rsidRPr="006203DB">
              <w:rPr>
                <w:szCs w:val="20"/>
              </w:rPr>
              <w:t>Процент нежилых помещений в жилых домах,</w:t>
            </w:r>
          </w:p>
          <w:p w14:paraId="2BBA34E3"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(процент)</w:t>
            </w:r>
          </w:p>
        </w:tc>
        <w:tc>
          <w:tcPr>
            <w:tcW w:w="566" w:type="pct"/>
            <w:vMerge w:val="restart"/>
            <w:tcBorders>
              <w:right w:val="single" w:sz="4" w:space="0" w:color="auto"/>
            </w:tcBorders>
            <w:vAlign w:val="center"/>
          </w:tcPr>
          <w:p w14:paraId="218BB9EA"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(га)</w:t>
            </w:r>
          </w:p>
        </w:tc>
        <w:tc>
          <w:tcPr>
            <w:tcW w:w="304" w:type="pct"/>
            <w:vMerge w:val="restart"/>
            <w:tcBorders>
              <w:left w:val="single" w:sz="4" w:space="0" w:color="auto"/>
              <w:right w:val="single" w:sz="4" w:space="0" w:color="auto"/>
            </w:tcBorders>
            <w:vAlign w:val="center"/>
          </w:tcPr>
          <w:p w14:paraId="08680A7F"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S </w:t>
            </w:r>
            <w:proofErr w:type="spellStart"/>
            <w:r w:rsidRPr="006203DB">
              <w:rPr>
                <w:rFonts w:ascii="Times New Roman" w:hAnsi="Times New Roman"/>
                <w:i w:val="0"/>
                <w:sz w:val="20"/>
                <w:szCs w:val="20"/>
              </w:rPr>
              <w:t>max</w:t>
            </w:r>
            <w:proofErr w:type="spellEnd"/>
            <w:r w:rsidRPr="006203DB">
              <w:rPr>
                <w:rFonts w:ascii="Times New Roman" w:hAnsi="Times New Roman"/>
                <w:i w:val="0"/>
                <w:sz w:val="20"/>
                <w:szCs w:val="20"/>
              </w:rPr>
              <w:t>, (га)</w:t>
            </w:r>
          </w:p>
        </w:tc>
        <w:tc>
          <w:tcPr>
            <w:tcW w:w="553" w:type="pct"/>
            <w:vMerge w:val="restart"/>
            <w:tcBorders>
              <w:left w:val="single" w:sz="4" w:space="0" w:color="auto"/>
            </w:tcBorders>
            <w:vAlign w:val="center"/>
          </w:tcPr>
          <w:p w14:paraId="1A675E5D"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Отступ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(м)</w:t>
            </w:r>
          </w:p>
        </w:tc>
        <w:tc>
          <w:tcPr>
            <w:tcW w:w="286" w:type="pct"/>
            <w:vMerge w:val="restart"/>
            <w:vAlign w:val="center"/>
          </w:tcPr>
          <w:p w14:paraId="0A9BE06B" w14:textId="77777777" w:rsidR="003173B4" w:rsidRPr="006203DB" w:rsidRDefault="003173B4" w:rsidP="0034705D">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 xml:space="preserve">Этаж </w:t>
            </w:r>
            <w:proofErr w:type="spellStart"/>
            <w:r w:rsidRPr="006203DB">
              <w:rPr>
                <w:rFonts w:ascii="Times New Roman" w:hAnsi="Times New Roman"/>
                <w:i w:val="0"/>
                <w:sz w:val="20"/>
                <w:szCs w:val="20"/>
              </w:rPr>
              <w:t>min</w:t>
            </w:r>
            <w:proofErr w:type="spellEnd"/>
            <w:r w:rsidRPr="006203DB">
              <w:rPr>
                <w:rFonts w:ascii="Times New Roman" w:hAnsi="Times New Roman"/>
                <w:i w:val="0"/>
                <w:sz w:val="20"/>
                <w:szCs w:val="20"/>
              </w:rPr>
              <w:t>, (ед.)</w:t>
            </w:r>
          </w:p>
        </w:tc>
        <w:tc>
          <w:tcPr>
            <w:tcW w:w="239" w:type="pct"/>
            <w:vMerge w:val="restart"/>
            <w:vAlign w:val="center"/>
          </w:tcPr>
          <w:p w14:paraId="18FD190D" w14:textId="77777777" w:rsidR="003173B4" w:rsidRPr="006203DB" w:rsidRDefault="003173B4" w:rsidP="0034705D">
            <w:pPr>
              <w:pStyle w:val="110"/>
              <w:jc w:val="center"/>
              <w:rPr>
                <w:szCs w:val="20"/>
              </w:rPr>
            </w:pPr>
            <w:r w:rsidRPr="006203DB">
              <w:rPr>
                <w:szCs w:val="20"/>
              </w:rPr>
              <w:t xml:space="preserve">Этаж </w:t>
            </w:r>
            <w:proofErr w:type="spellStart"/>
            <w:r w:rsidRPr="006203DB">
              <w:rPr>
                <w:szCs w:val="20"/>
              </w:rPr>
              <w:t>max</w:t>
            </w:r>
            <w:proofErr w:type="spellEnd"/>
            <w:r w:rsidRPr="006203DB">
              <w:rPr>
                <w:szCs w:val="20"/>
              </w:rPr>
              <w:t>, (ед.)</w:t>
            </w:r>
          </w:p>
        </w:tc>
        <w:tc>
          <w:tcPr>
            <w:tcW w:w="716" w:type="pct"/>
            <w:gridSpan w:val="2"/>
            <w:vMerge w:val="restart"/>
            <w:vAlign w:val="center"/>
          </w:tcPr>
          <w:p w14:paraId="40B6D9B2" w14:textId="77777777" w:rsidR="003173B4" w:rsidRPr="006203DB" w:rsidRDefault="003173B4" w:rsidP="0034705D">
            <w:pPr>
              <w:pStyle w:val="110"/>
              <w:jc w:val="center"/>
              <w:rPr>
                <w:szCs w:val="20"/>
              </w:rPr>
            </w:pPr>
            <w:r w:rsidRPr="006203DB">
              <w:rPr>
                <w:szCs w:val="20"/>
              </w:rPr>
              <w:t xml:space="preserve">Процент застройки </w:t>
            </w:r>
            <w:proofErr w:type="spellStart"/>
            <w:r w:rsidRPr="006203DB">
              <w:rPr>
                <w:szCs w:val="20"/>
              </w:rPr>
              <w:t>min</w:t>
            </w:r>
            <w:proofErr w:type="spellEnd"/>
            <w:r w:rsidRPr="006203DB">
              <w:rPr>
                <w:szCs w:val="20"/>
              </w:rPr>
              <w:t>, (процент)</w:t>
            </w:r>
          </w:p>
        </w:tc>
        <w:tc>
          <w:tcPr>
            <w:tcW w:w="609" w:type="pct"/>
            <w:vMerge w:val="restart"/>
            <w:vAlign w:val="center"/>
          </w:tcPr>
          <w:p w14:paraId="41CA5090" w14:textId="77777777" w:rsidR="003173B4" w:rsidRPr="006203DB" w:rsidRDefault="003173B4" w:rsidP="0034705D">
            <w:pPr>
              <w:pStyle w:val="110"/>
              <w:jc w:val="center"/>
              <w:rPr>
                <w:szCs w:val="20"/>
              </w:rPr>
            </w:pPr>
            <w:r w:rsidRPr="006203DB">
              <w:rPr>
                <w:szCs w:val="20"/>
              </w:rPr>
              <w:t xml:space="preserve">Процент застройки </w:t>
            </w:r>
            <w:proofErr w:type="spellStart"/>
            <w:r w:rsidRPr="006203DB">
              <w:rPr>
                <w:szCs w:val="20"/>
              </w:rPr>
              <w:t>max</w:t>
            </w:r>
            <w:proofErr w:type="spellEnd"/>
            <w:r w:rsidRPr="006203DB">
              <w:rPr>
                <w:szCs w:val="20"/>
              </w:rPr>
              <w:t>, (процент)</w:t>
            </w:r>
          </w:p>
        </w:tc>
      </w:tr>
      <w:tr w:rsidR="00ED5D8B" w:rsidRPr="006203DB" w14:paraId="575D4874" w14:textId="77777777" w:rsidTr="00ED5D8B">
        <w:trPr>
          <w:trHeight w:val="230"/>
        </w:trPr>
        <w:tc>
          <w:tcPr>
            <w:tcW w:w="1043" w:type="pct"/>
            <w:vMerge/>
            <w:vAlign w:val="center"/>
          </w:tcPr>
          <w:p w14:paraId="495B3E1F" w14:textId="77777777" w:rsidR="003173B4" w:rsidRPr="006203DB" w:rsidRDefault="003173B4" w:rsidP="0034705D">
            <w:pPr>
              <w:spacing w:line="240" w:lineRule="auto"/>
              <w:ind w:left="0" w:right="0" w:firstLine="0"/>
              <w:jc w:val="center"/>
              <w:rPr>
                <w:rFonts w:ascii="Times New Roman" w:hAnsi="Times New Roman"/>
                <w:i w:val="0"/>
                <w:sz w:val="20"/>
                <w:szCs w:val="20"/>
              </w:rPr>
            </w:pPr>
          </w:p>
        </w:tc>
        <w:tc>
          <w:tcPr>
            <w:tcW w:w="432" w:type="pct"/>
            <w:tcBorders>
              <w:top w:val="single" w:sz="4" w:space="0" w:color="auto"/>
              <w:right w:val="single" w:sz="4" w:space="0" w:color="auto"/>
            </w:tcBorders>
            <w:vAlign w:val="center"/>
          </w:tcPr>
          <w:p w14:paraId="4C6B0F84" w14:textId="77777777" w:rsidR="003173B4" w:rsidRPr="006203DB" w:rsidRDefault="003173B4" w:rsidP="0034705D">
            <w:pPr>
              <w:pStyle w:val="110"/>
              <w:jc w:val="center"/>
              <w:rPr>
                <w:szCs w:val="20"/>
              </w:rPr>
            </w:pPr>
            <w:proofErr w:type="spellStart"/>
            <w:r w:rsidRPr="006203DB">
              <w:rPr>
                <w:szCs w:val="20"/>
              </w:rPr>
              <w:t>min</w:t>
            </w:r>
            <w:proofErr w:type="spellEnd"/>
          </w:p>
        </w:tc>
        <w:tc>
          <w:tcPr>
            <w:tcW w:w="252" w:type="pct"/>
            <w:gridSpan w:val="2"/>
            <w:tcBorders>
              <w:top w:val="single" w:sz="4" w:space="0" w:color="auto"/>
              <w:right w:val="single" w:sz="4" w:space="0" w:color="auto"/>
            </w:tcBorders>
            <w:vAlign w:val="center"/>
          </w:tcPr>
          <w:p w14:paraId="423F1624" w14:textId="77777777" w:rsidR="003173B4" w:rsidRPr="006203DB" w:rsidRDefault="003173B4" w:rsidP="0034705D">
            <w:pPr>
              <w:pStyle w:val="110"/>
              <w:jc w:val="center"/>
              <w:rPr>
                <w:szCs w:val="20"/>
              </w:rPr>
            </w:pPr>
            <w:proofErr w:type="spellStart"/>
            <w:r w:rsidRPr="006203DB">
              <w:rPr>
                <w:szCs w:val="20"/>
              </w:rPr>
              <w:t>min</w:t>
            </w:r>
            <w:proofErr w:type="spellEnd"/>
          </w:p>
        </w:tc>
        <w:tc>
          <w:tcPr>
            <w:tcW w:w="566" w:type="pct"/>
            <w:vMerge/>
            <w:tcBorders>
              <w:right w:val="single" w:sz="4" w:space="0" w:color="auto"/>
            </w:tcBorders>
          </w:tcPr>
          <w:p w14:paraId="09413F18" w14:textId="77777777" w:rsidR="003173B4" w:rsidRPr="006203DB" w:rsidRDefault="003173B4" w:rsidP="0034705D">
            <w:pPr>
              <w:spacing w:line="240" w:lineRule="auto"/>
              <w:ind w:left="0" w:right="0" w:firstLine="0"/>
              <w:rPr>
                <w:rFonts w:ascii="Times New Roman" w:hAnsi="Times New Roman"/>
                <w:i w:val="0"/>
                <w:sz w:val="20"/>
                <w:szCs w:val="20"/>
              </w:rPr>
            </w:pPr>
          </w:p>
        </w:tc>
        <w:tc>
          <w:tcPr>
            <w:tcW w:w="304" w:type="pct"/>
            <w:vMerge/>
            <w:tcBorders>
              <w:left w:val="single" w:sz="4" w:space="0" w:color="auto"/>
              <w:right w:val="single" w:sz="4" w:space="0" w:color="auto"/>
            </w:tcBorders>
          </w:tcPr>
          <w:p w14:paraId="271E314B" w14:textId="77777777" w:rsidR="003173B4" w:rsidRPr="006203DB" w:rsidRDefault="003173B4" w:rsidP="0034705D">
            <w:pPr>
              <w:spacing w:line="240" w:lineRule="auto"/>
              <w:ind w:left="0" w:right="0" w:firstLine="0"/>
              <w:rPr>
                <w:rFonts w:ascii="Times New Roman" w:hAnsi="Times New Roman"/>
                <w:i w:val="0"/>
                <w:sz w:val="20"/>
                <w:szCs w:val="20"/>
              </w:rPr>
            </w:pPr>
          </w:p>
        </w:tc>
        <w:tc>
          <w:tcPr>
            <w:tcW w:w="553" w:type="pct"/>
            <w:vMerge/>
            <w:tcBorders>
              <w:left w:val="single" w:sz="4" w:space="0" w:color="auto"/>
            </w:tcBorders>
          </w:tcPr>
          <w:p w14:paraId="4C55DF37" w14:textId="77777777" w:rsidR="003173B4" w:rsidRPr="006203DB" w:rsidRDefault="003173B4" w:rsidP="0034705D">
            <w:pPr>
              <w:spacing w:line="240" w:lineRule="auto"/>
              <w:ind w:left="0" w:right="0" w:firstLine="0"/>
              <w:rPr>
                <w:rFonts w:ascii="Times New Roman" w:hAnsi="Times New Roman"/>
                <w:i w:val="0"/>
                <w:sz w:val="20"/>
                <w:szCs w:val="20"/>
              </w:rPr>
            </w:pPr>
          </w:p>
        </w:tc>
        <w:tc>
          <w:tcPr>
            <w:tcW w:w="286" w:type="pct"/>
            <w:vMerge/>
          </w:tcPr>
          <w:p w14:paraId="15611A13" w14:textId="77777777" w:rsidR="003173B4" w:rsidRPr="006203DB" w:rsidRDefault="003173B4" w:rsidP="0034705D">
            <w:pPr>
              <w:spacing w:line="240" w:lineRule="auto"/>
              <w:ind w:left="0" w:right="0" w:firstLine="0"/>
              <w:rPr>
                <w:rFonts w:ascii="Times New Roman" w:hAnsi="Times New Roman"/>
                <w:i w:val="0"/>
                <w:sz w:val="20"/>
                <w:szCs w:val="20"/>
              </w:rPr>
            </w:pPr>
          </w:p>
        </w:tc>
        <w:tc>
          <w:tcPr>
            <w:tcW w:w="239" w:type="pct"/>
            <w:vMerge/>
          </w:tcPr>
          <w:p w14:paraId="4931FD41" w14:textId="77777777" w:rsidR="003173B4" w:rsidRPr="006203DB" w:rsidRDefault="003173B4" w:rsidP="0034705D">
            <w:pPr>
              <w:pStyle w:val="110"/>
              <w:jc w:val="center"/>
              <w:rPr>
                <w:szCs w:val="20"/>
              </w:rPr>
            </w:pPr>
          </w:p>
        </w:tc>
        <w:tc>
          <w:tcPr>
            <w:tcW w:w="716" w:type="pct"/>
            <w:gridSpan w:val="2"/>
            <w:vMerge/>
          </w:tcPr>
          <w:p w14:paraId="1DCD82DA" w14:textId="77777777" w:rsidR="003173B4" w:rsidRPr="006203DB" w:rsidRDefault="003173B4" w:rsidP="0034705D">
            <w:pPr>
              <w:pStyle w:val="110"/>
              <w:jc w:val="center"/>
              <w:rPr>
                <w:szCs w:val="20"/>
              </w:rPr>
            </w:pPr>
          </w:p>
        </w:tc>
        <w:tc>
          <w:tcPr>
            <w:tcW w:w="609" w:type="pct"/>
            <w:vMerge/>
          </w:tcPr>
          <w:p w14:paraId="7021AFAC" w14:textId="77777777" w:rsidR="003173B4" w:rsidRPr="006203DB" w:rsidRDefault="003173B4" w:rsidP="0034705D">
            <w:pPr>
              <w:pStyle w:val="110"/>
              <w:jc w:val="center"/>
              <w:rPr>
                <w:szCs w:val="20"/>
              </w:rPr>
            </w:pPr>
          </w:p>
        </w:tc>
      </w:tr>
      <w:tr w:rsidR="003173B4" w:rsidRPr="006203DB" w14:paraId="66453CAF" w14:textId="77777777" w:rsidTr="00ED5D8B">
        <w:trPr>
          <w:trHeight w:val="286"/>
        </w:trPr>
        <w:tc>
          <w:tcPr>
            <w:tcW w:w="1043" w:type="pct"/>
          </w:tcPr>
          <w:p w14:paraId="30B1646E" w14:textId="77777777" w:rsidR="003173B4" w:rsidRPr="006203DB" w:rsidRDefault="003173B4" w:rsidP="0034705D">
            <w:pPr>
              <w:pStyle w:val="110"/>
              <w:jc w:val="both"/>
              <w:rPr>
                <w:szCs w:val="20"/>
              </w:rPr>
            </w:pPr>
            <w:r w:rsidRPr="006203DB">
              <w:rPr>
                <w:szCs w:val="20"/>
              </w:rPr>
              <w:t>Ведение личного подсобного хозяйства на полевых участках (1.16)</w:t>
            </w:r>
          </w:p>
        </w:tc>
        <w:tc>
          <w:tcPr>
            <w:tcW w:w="432" w:type="pct"/>
            <w:tcBorders>
              <w:right w:val="single" w:sz="4" w:space="0" w:color="auto"/>
            </w:tcBorders>
            <w:vAlign w:val="center"/>
          </w:tcPr>
          <w:p w14:paraId="2066A515" w14:textId="77777777" w:rsidR="003173B4" w:rsidRPr="006203DB" w:rsidRDefault="003173B4" w:rsidP="0034705D">
            <w:pPr>
              <w:pStyle w:val="110"/>
              <w:jc w:val="center"/>
              <w:rPr>
                <w:szCs w:val="20"/>
              </w:rPr>
            </w:pPr>
            <w:r w:rsidRPr="006203DB">
              <w:rPr>
                <w:szCs w:val="20"/>
              </w:rPr>
              <w:t>-</w:t>
            </w:r>
          </w:p>
        </w:tc>
        <w:tc>
          <w:tcPr>
            <w:tcW w:w="252" w:type="pct"/>
            <w:gridSpan w:val="2"/>
            <w:tcBorders>
              <w:right w:val="single" w:sz="4" w:space="0" w:color="auto"/>
            </w:tcBorders>
            <w:vAlign w:val="center"/>
          </w:tcPr>
          <w:p w14:paraId="1CD7D74B" w14:textId="77777777" w:rsidR="003173B4" w:rsidRPr="006203DB" w:rsidRDefault="003173B4" w:rsidP="0034705D">
            <w:pPr>
              <w:pStyle w:val="110"/>
              <w:jc w:val="center"/>
              <w:rPr>
                <w:szCs w:val="20"/>
              </w:rPr>
            </w:pPr>
            <w:r w:rsidRPr="006203DB">
              <w:rPr>
                <w:szCs w:val="20"/>
              </w:rPr>
              <w:t>-</w:t>
            </w:r>
          </w:p>
        </w:tc>
        <w:tc>
          <w:tcPr>
            <w:tcW w:w="566" w:type="pct"/>
            <w:tcBorders>
              <w:right w:val="single" w:sz="4" w:space="0" w:color="auto"/>
            </w:tcBorders>
            <w:vAlign w:val="center"/>
          </w:tcPr>
          <w:p w14:paraId="1F6B28B9" w14:textId="77777777" w:rsidR="003173B4" w:rsidRPr="006203DB" w:rsidRDefault="003173B4" w:rsidP="0034705D">
            <w:pPr>
              <w:pStyle w:val="110"/>
              <w:jc w:val="center"/>
              <w:rPr>
                <w:szCs w:val="20"/>
              </w:rPr>
            </w:pPr>
            <w:r w:rsidRPr="006203DB">
              <w:rPr>
                <w:szCs w:val="20"/>
              </w:rPr>
              <w:t>0,1</w:t>
            </w:r>
          </w:p>
        </w:tc>
        <w:tc>
          <w:tcPr>
            <w:tcW w:w="304" w:type="pct"/>
            <w:tcBorders>
              <w:left w:val="single" w:sz="4" w:space="0" w:color="auto"/>
              <w:right w:val="single" w:sz="4" w:space="0" w:color="auto"/>
            </w:tcBorders>
            <w:vAlign w:val="center"/>
          </w:tcPr>
          <w:p w14:paraId="6D05F7D4" w14:textId="77777777" w:rsidR="003173B4" w:rsidRPr="006203DB" w:rsidRDefault="003173B4" w:rsidP="0034705D">
            <w:pPr>
              <w:pStyle w:val="110"/>
              <w:jc w:val="center"/>
              <w:rPr>
                <w:szCs w:val="20"/>
              </w:rPr>
            </w:pPr>
            <w:r w:rsidRPr="006203DB">
              <w:rPr>
                <w:szCs w:val="20"/>
              </w:rPr>
              <w:t>2,5</w:t>
            </w:r>
          </w:p>
        </w:tc>
        <w:tc>
          <w:tcPr>
            <w:tcW w:w="2403" w:type="pct"/>
            <w:gridSpan w:val="6"/>
            <w:tcBorders>
              <w:left w:val="single" w:sz="4" w:space="0" w:color="auto"/>
            </w:tcBorders>
            <w:vAlign w:val="center"/>
          </w:tcPr>
          <w:p w14:paraId="190169D1" w14:textId="77777777" w:rsidR="003173B4" w:rsidRPr="006203DB" w:rsidRDefault="003173B4" w:rsidP="0034705D">
            <w:pPr>
              <w:pStyle w:val="110"/>
              <w:jc w:val="center"/>
              <w:rPr>
                <w:szCs w:val="20"/>
              </w:rPr>
            </w:pPr>
            <w:r w:rsidRPr="006203DB">
              <w:rPr>
                <w:szCs w:val="20"/>
              </w:rPr>
              <w:t>Не устанавливается</w:t>
            </w:r>
          </w:p>
        </w:tc>
      </w:tr>
      <w:tr w:rsidR="00ED5D8B" w:rsidRPr="006203DB" w14:paraId="2211A961" w14:textId="77777777" w:rsidTr="00ED5D8B">
        <w:trPr>
          <w:trHeight w:val="286"/>
        </w:trPr>
        <w:tc>
          <w:tcPr>
            <w:tcW w:w="1043" w:type="pct"/>
          </w:tcPr>
          <w:p w14:paraId="48661517" w14:textId="4ABC389B" w:rsidR="00ED5D8B" w:rsidRPr="006203DB" w:rsidRDefault="00ED5D8B" w:rsidP="00ED5D8B">
            <w:pPr>
              <w:pStyle w:val="110"/>
              <w:jc w:val="both"/>
              <w:rPr>
                <w:szCs w:val="20"/>
              </w:rPr>
            </w:pPr>
            <w:r w:rsidRPr="006203DB">
              <w:rPr>
                <w:szCs w:val="20"/>
              </w:rPr>
              <w:t>Обеспечение сельскохозяйственного производства (1.18)</w:t>
            </w:r>
          </w:p>
        </w:tc>
        <w:tc>
          <w:tcPr>
            <w:tcW w:w="432" w:type="pct"/>
            <w:tcBorders>
              <w:right w:val="single" w:sz="4" w:space="0" w:color="auto"/>
            </w:tcBorders>
            <w:vAlign w:val="center"/>
          </w:tcPr>
          <w:p w14:paraId="0F4401F4" w14:textId="31D46900"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3F0BA503" w14:textId="3CCD04E9"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3CC646D9" w14:textId="2042254E" w:rsidR="00ED5D8B" w:rsidRPr="006203DB" w:rsidRDefault="00ED5D8B" w:rsidP="00ED5D8B">
            <w:pPr>
              <w:pStyle w:val="110"/>
              <w:jc w:val="center"/>
              <w:rPr>
                <w:szCs w:val="20"/>
              </w:rPr>
            </w:pPr>
            <w:r w:rsidRPr="006203DB">
              <w:rPr>
                <w:szCs w:val="20"/>
              </w:rPr>
              <w:t>0,001</w:t>
            </w:r>
          </w:p>
        </w:tc>
        <w:tc>
          <w:tcPr>
            <w:tcW w:w="304" w:type="pct"/>
            <w:tcBorders>
              <w:left w:val="single" w:sz="4" w:space="0" w:color="auto"/>
              <w:right w:val="single" w:sz="4" w:space="0" w:color="auto"/>
            </w:tcBorders>
            <w:vAlign w:val="center"/>
          </w:tcPr>
          <w:p w14:paraId="1D98B5BF" w14:textId="249DDFD4" w:rsidR="00ED5D8B" w:rsidRPr="006203DB" w:rsidRDefault="00ED5D8B" w:rsidP="00ED5D8B">
            <w:pPr>
              <w:pStyle w:val="110"/>
              <w:jc w:val="center"/>
              <w:rPr>
                <w:szCs w:val="20"/>
              </w:rPr>
            </w:pPr>
            <w:r w:rsidRPr="006203DB">
              <w:rPr>
                <w:szCs w:val="20"/>
              </w:rPr>
              <w:t>15,0</w:t>
            </w:r>
          </w:p>
        </w:tc>
        <w:tc>
          <w:tcPr>
            <w:tcW w:w="839" w:type="pct"/>
            <w:gridSpan w:val="2"/>
            <w:tcBorders>
              <w:left w:val="single" w:sz="4" w:space="0" w:color="auto"/>
            </w:tcBorders>
            <w:vAlign w:val="center"/>
          </w:tcPr>
          <w:p w14:paraId="5495EE9C" w14:textId="57A08E39" w:rsidR="00ED5D8B" w:rsidRPr="006203DB" w:rsidRDefault="00ED5D8B" w:rsidP="00ED5D8B">
            <w:pPr>
              <w:pStyle w:val="110"/>
              <w:jc w:val="center"/>
              <w:rPr>
                <w:szCs w:val="20"/>
              </w:rPr>
            </w:pPr>
            <w:r w:rsidRPr="006203DB">
              <w:rPr>
                <w:szCs w:val="20"/>
              </w:rPr>
              <w:t>Не устанавливается</w:t>
            </w:r>
          </w:p>
        </w:tc>
        <w:tc>
          <w:tcPr>
            <w:tcW w:w="239" w:type="pct"/>
            <w:tcBorders>
              <w:left w:val="single" w:sz="4" w:space="0" w:color="auto"/>
            </w:tcBorders>
            <w:vAlign w:val="center"/>
          </w:tcPr>
          <w:p w14:paraId="16EFBAEE" w14:textId="457D021D" w:rsidR="00ED5D8B" w:rsidRPr="006203DB" w:rsidRDefault="00ED5D8B" w:rsidP="00ED5D8B">
            <w:pPr>
              <w:pStyle w:val="110"/>
              <w:jc w:val="center"/>
              <w:rPr>
                <w:szCs w:val="20"/>
              </w:rPr>
            </w:pPr>
            <w:r w:rsidRPr="006203DB">
              <w:rPr>
                <w:szCs w:val="20"/>
              </w:rPr>
              <w:t>10</w:t>
            </w:r>
          </w:p>
        </w:tc>
        <w:tc>
          <w:tcPr>
            <w:tcW w:w="716" w:type="pct"/>
            <w:gridSpan w:val="2"/>
            <w:tcBorders>
              <w:left w:val="single" w:sz="4" w:space="0" w:color="auto"/>
            </w:tcBorders>
            <w:vAlign w:val="center"/>
          </w:tcPr>
          <w:p w14:paraId="05E2F14A" w14:textId="67C6F178" w:rsidR="00ED5D8B" w:rsidRPr="006203DB" w:rsidRDefault="00ED5D8B" w:rsidP="00ED5D8B">
            <w:pPr>
              <w:pStyle w:val="110"/>
              <w:jc w:val="center"/>
              <w:rPr>
                <w:szCs w:val="20"/>
              </w:rPr>
            </w:pPr>
            <w:r w:rsidRPr="006203DB">
              <w:rPr>
                <w:szCs w:val="20"/>
              </w:rPr>
              <w:t>5</w:t>
            </w:r>
          </w:p>
        </w:tc>
        <w:tc>
          <w:tcPr>
            <w:tcW w:w="609" w:type="pct"/>
            <w:tcBorders>
              <w:left w:val="single" w:sz="4" w:space="0" w:color="auto"/>
            </w:tcBorders>
            <w:vAlign w:val="center"/>
          </w:tcPr>
          <w:p w14:paraId="06811BBC" w14:textId="562A67C0" w:rsidR="00ED5D8B" w:rsidRPr="006203DB" w:rsidRDefault="00ED5D8B" w:rsidP="00ED5D8B">
            <w:pPr>
              <w:pStyle w:val="110"/>
              <w:jc w:val="center"/>
              <w:rPr>
                <w:szCs w:val="20"/>
              </w:rPr>
            </w:pPr>
            <w:r w:rsidRPr="006203DB">
              <w:rPr>
                <w:szCs w:val="20"/>
              </w:rPr>
              <w:t>Не устанавливается</w:t>
            </w:r>
          </w:p>
        </w:tc>
      </w:tr>
      <w:tr w:rsidR="00ED5D8B" w:rsidRPr="006203DB" w14:paraId="6E2CE03D" w14:textId="77777777" w:rsidTr="00ED5D8B">
        <w:trPr>
          <w:trHeight w:val="286"/>
        </w:trPr>
        <w:tc>
          <w:tcPr>
            <w:tcW w:w="1043" w:type="pct"/>
          </w:tcPr>
          <w:p w14:paraId="21887624" w14:textId="23A4D9BB" w:rsidR="00ED5D8B" w:rsidRPr="006203DB" w:rsidRDefault="00ED5D8B" w:rsidP="00ED5D8B">
            <w:pPr>
              <w:pStyle w:val="110"/>
              <w:jc w:val="both"/>
              <w:rPr>
                <w:szCs w:val="20"/>
              </w:rPr>
            </w:pPr>
            <w:r w:rsidRPr="006203DB">
              <w:rPr>
                <w:szCs w:val="20"/>
              </w:rPr>
              <w:t>Для индивидуального жилищного строительства (2.1)</w:t>
            </w:r>
          </w:p>
        </w:tc>
        <w:tc>
          <w:tcPr>
            <w:tcW w:w="432" w:type="pct"/>
            <w:tcBorders>
              <w:right w:val="single" w:sz="4" w:space="0" w:color="auto"/>
            </w:tcBorders>
            <w:vAlign w:val="center"/>
          </w:tcPr>
          <w:p w14:paraId="0B291760" w14:textId="064194EF"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42727E9D" w14:textId="1CFB3891"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3D70247A" w14:textId="6CB5DECD" w:rsidR="00ED5D8B" w:rsidRPr="006203DB" w:rsidRDefault="00ED5D8B" w:rsidP="00ED5D8B">
            <w:pPr>
              <w:pStyle w:val="110"/>
              <w:jc w:val="center"/>
              <w:rPr>
                <w:szCs w:val="20"/>
              </w:rPr>
            </w:pPr>
            <w:r w:rsidRPr="006203DB">
              <w:rPr>
                <w:szCs w:val="20"/>
              </w:rPr>
              <w:t>0,04</w:t>
            </w:r>
          </w:p>
        </w:tc>
        <w:tc>
          <w:tcPr>
            <w:tcW w:w="304" w:type="pct"/>
            <w:tcBorders>
              <w:left w:val="single" w:sz="4" w:space="0" w:color="auto"/>
              <w:right w:val="single" w:sz="4" w:space="0" w:color="auto"/>
            </w:tcBorders>
            <w:vAlign w:val="center"/>
          </w:tcPr>
          <w:p w14:paraId="12343530" w14:textId="18314D4B" w:rsidR="00ED5D8B" w:rsidRPr="006203DB" w:rsidRDefault="00ED5D8B" w:rsidP="00ED5D8B">
            <w:pPr>
              <w:pStyle w:val="110"/>
              <w:jc w:val="center"/>
              <w:rPr>
                <w:szCs w:val="20"/>
              </w:rPr>
            </w:pPr>
            <w:r w:rsidRPr="006203DB">
              <w:rPr>
                <w:szCs w:val="20"/>
              </w:rPr>
              <w:t>0,</w:t>
            </w:r>
            <w:r>
              <w:rPr>
                <w:szCs w:val="20"/>
                <w:lang w:val="en-US"/>
              </w:rPr>
              <w:t>25</w:t>
            </w:r>
          </w:p>
        </w:tc>
        <w:tc>
          <w:tcPr>
            <w:tcW w:w="553" w:type="pct"/>
            <w:tcBorders>
              <w:left w:val="single" w:sz="4" w:space="0" w:color="auto"/>
            </w:tcBorders>
            <w:vAlign w:val="center"/>
          </w:tcPr>
          <w:p w14:paraId="77E9363F" w14:textId="366F0299" w:rsidR="00ED5D8B" w:rsidRPr="006203DB" w:rsidRDefault="00ED5D8B" w:rsidP="00ED5D8B">
            <w:pPr>
              <w:pStyle w:val="110"/>
              <w:jc w:val="center"/>
              <w:rPr>
                <w:szCs w:val="20"/>
              </w:rPr>
            </w:pPr>
            <w:r w:rsidRPr="006203DB">
              <w:rPr>
                <w:szCs w:val="20"/>
              </w:rPr>
              <w:t>3</w:t>
            </w:r>
          </w:p>
        </w:tc>
        <w:tc>
          <w:tcPr>
            <w:tcW w:w="286" w:type="pct"/>
            <w:tcBorders>
              <w:left w:val="single" w:sz="4" w:space="0" w:color="auto"/>
            </w:tcBorders>
            <w:vAlign w:val="center"/>
          </w:tcPr>
          <w:p w14:paraId="48D2F77D" w14:textId="5BC384F1" w:rsidR="00ED5D8B" w:rsidRPr="006203DB" w:rsidRDefault="00ED5D8B" w:rsidP="00ED5D8B">
            <w:pPr>
              <w:pStyle w:val="110"/>
              <w:jc w:val="center"/>
              <w:rPr>
                <w:szCs w:val="20"/>
              </w:rPr>
            </w:pPr>
            <w:r w:rsidRPr="006203DB">
              <w:rPr>
                <w:szCs w:val="20"/>
              </w:rPr>
              <w:t>1</w:t>
            </w:r>
          </w:p>
        </w:tc>
        <w:tc>
          <w:tcPr>
            <w:tcW w:w="239" w:type="pct"/>
            <w:tcBorders>
              <w:left w:val="single" w:sz="4" w:space="0" w:color="auto"/>
            </w:tcBorders>
            <w:vAlign w:val="center"/>
          </w:tcPr>
          <w:p w14:paraId="606D3FC3" w14:textId="76CFF7D3" w:rsidR="00ED5D8B" w:rsidRPr="006203DB" w:rsidRDefault="00ED5D8B" w:rsidP="00ED5D8B">
            <w:pPr>
              <w:pStyle w:val="110"/>
              <w:jc w:val="center"/>
              <w:rPr>
                <w:szCs w:val="20"/>
              </w:rPr>
            </w:pPr>
            <w:r w:rsidRPr="006203DB">
              <w:rPr>
                <w:szCs w:val="20"/>
              </w:rPr>
              <w:t>3</w:t>
            </w:r>
          </w:p>
        </w:tc>
        <w:tc>
          <w:tcPr>
            <w:tcW w:w="716" w:type="pct"/>
            <w:gridSpan w:val="2"/>
            <w:tcBorders>
              <w:left w:val="single" w:sz="4" w:space="0" w:color="auto"/>
            </w:tcBorders>
            <w:vAlign w:val="center"/>
          </w:tcPr>
          <w:p w14:paraId="5A34155F" w14:textId="23635789" w:rsidR="00ED5D8B" w:rsidRPr="006203DB" w:rsidRDefault="00ED5D8B" w:rsidP="00ED5D8B">
            <w:pPr>
              <w:pStyle w:val="110"/>
              <w:jc w:val="center"/>
              <w:rPr>
                <w:szCs w:val="20"/>
              </w:rPr>
            </w:pPr>
            <w:r w:rsidRPr="006203DB">
              <w:rPr>
                <w:szCs w:val="20"/>
              </w:rPr>
              <w:t>10</w:t>
            </w:r>
          </w:p>
        </w:tc>
        <w:tc>
          <w:tcPr>
            <w:tcW w:w="609" w:type="pct"/>
            <w:tcBorders>
              <w:left w:val="single" w:sz="4" w:space="0" w:color="auto"/>
            </w:tcBorders>
            <w:vAlign w:val="center"/>
          </w:tcPr>
          <w:p w14:paraId="1B24CF2E" w14:textId="3521DC3E" w:rsidR="00ED5D8B" w:rsidRPr="006203DB" w:rsidRDefault="00ED5D8B" w:rsidP="00ED5D8B">
            <w:pPr>
              <w:pStyle w:val="110"/>
              <w:jc w:val="center"/>
              <w:rPr>
                <w:szCs w:val="20"/>
              </w:rPr>
            </w:pPr>
            <w:r w:rsidRPr="006203DB">
              <w:rPr>
                <w:szCs w:val="20"/>
              </w:rPr>
              <w:t>60</w:t>
            </w:r>
          </w:p>
        </w:tc>
      </w:tr>
      <w:tr w:rsidR="00ED5D8B" w:rsidRPr="006203DB" w14:paraId="1A279BCA" w14:textId="77777777" w:rsidTr="00ED5D8B">
        <w:trPr>
          <w:trHeight w:val="286"/>
        </w:trPr>
        <w:tc>
          <w:tcPr>
            <w:tcW w:w="1043" w:type="pct"/>
          </w:tcPr>
          <w:p w14:paraId="462507FE" w14:textId="6A96CF23" w:rsidR="00ED5D8B" w:rsidRPr="006203DB" w:rsidRDefault="00ED5D8B" w:rsidP="00ED5D8B">
            <w:pPr>
              <w:pStyle w:val="110"/>
              <w:jc w:val="both"/>
              <w:rPr>
                <w:szCs w:val="20"/>
              </w:rPr>
            </w:pPr>
            <w:r w:rsidRPr="006203DB">
              <w:rPr>
                <w:szCs w:val="20"/>
              </w:rPr>
              <w:t>Малоэтажная многоквартирная жилая застройка (2.1.1)</w:t>
            </w:r>
          </w:p>
        </w:tc>
        <w:tc>
          <w:tcPr>
            <w:tcW w:w="432" w:type="pct"/>
            <w:tcBorders>
              <w:right w:val="single" w:sz="4" w:space="0" w:color="auto"/>
            </w:tcBorders>
            <w:vAlign w:val="center"/>
          </w:tcPr>
          <w:p w14:paraId="15B070B2" w14:textId="36955A9E" w:rsidR="00ED5D8B" w:rsidRPr="006203DB" w:rsidRDefault="00ED5D8B" w:rsidP="00ED5D8B">
            <w:pPr>
              <w:pStyle w:val="110"/>
              <w:jc w:val="center"/>
              <w:rPr>
                <w:szCs w:val="20"/>
              </w:rPr>
            </w:pPr>
            <w:r w:rsidRPr="006203DB">
              <w:rPr>
                <w:szCs w:val="20"/>
              </w:rPr>
              <w:t>Не устанавливается</w:t>
            </w:r>
          </w:p>
        </w:tc>
        <w:tc>
          <w:tcPr>
            <w:tcW w:w="252" w:type="pct"/>
            <w:gridSpan w:val="2"/>
            <w:tcBorders>
              <w:right w:val="single" w:sz="4" w:space="0" w:color="auto"/>
            </w:tcBorders>
            <w:vAlign w:val="center"/>
          </w:tcPr>
          <w:p w14:paraId="2CE012D7" w14:textId="1AC21E44" w:rsidR="00ED5D8B" w:rsidRPr="006203DB" w:rsidRDefault="00ED5D8B" w:rsidP="00ED5D8B">
            <w:pPr>
              <w:pStyle w:val="110"/>
              <w:jc w:val="center"/>
              <w:rPr>
                <w:szCs w:val="20"/>
              </w:rPr>
            </w:pPr>
            <w:r w:rsidRPr="006203DB">
              <w:rPr>
                <w:szCs w:val="20"/>
              </w:rPr>
              <w:t>15</w:t>
            </w:r>
          </w:p>
        </w:tc>
        <w:tc>
          <w:tcPr>
            <w:tcW w:w="566" w:type="pct"/>
            <w:tcBorders>
              <w:right w:val="single" w:sz="4" w:space="0" w:color="auto"/>
            </w:tcBorders>
            <w:vAlign w:val="center"/>
          </w:tcPr>
          <w:p w14:paraId="2B3F8219" w14:textId="240FD964" w:rsidR="00ED5D8B" w:rsidRPr="006203DB" w:rsidRDefault="00ED5D8B" w:rsidP="00ED5D8B">
            <w:pPr>
              <w:pStyle w:val="110"/>
              <w:jc w:val="center"/>
              <w:rPr>
                <w:szCs w:val="20"/>
              </w:rPr>
            </w:pPr>
            <w:r w:rsidRPr="006203DB">
              <w:rPr>
                <w:szCs w:val="20"/>
              </w:rPr>
              <w:t>0,</w:t>
            </w:r>
            <w:r>
              <w:rPr>
                <w:szCs w:val="20"/>
                <w:lang w:val="en-US"/>
              </w:rPr>
              <w:t>04</w:t>
            </w:r>
          </w:p>
        </w:tc>
        <w:tc>
          <w:tcPr>
            <w:tcW w:w="304" w:type="pct"/>
            <w:tcBorders>
              <w:left w:val="single" w:sz="4" w:space="0" w:color="auto"/>
              <w:right w:val="single" w:sz="4" w:space="0" w:color="auto"/>
            </w:tcBorders>
            <w:vAlign w:val="center"/>
          </w:tcPr>
          <w:p w14:paraId="3E6EB134" w14:textId="0F139E22" w:rsidR="00ED5D8B" w:rsidRPr="006203DB" w:rsidRDefault="00ED5D8B" w:rsidP="00ED5D8B">
            <w:pPr>
              <w:pStyle w:val="110"/>
              <w:jc w:val="center"/>
              <w:rPr>
                <w:szCs w:val="20"/>
              </w:rPr>
            </w:pPr>
            <w:r w:rsidRPr="006203DB">
              <w:rPr>
                <w:szCs w:val="20"/>
              </w:rPr>
              <w:t>5,0</w:t>
            </w:r>
          </w:p>
        </w:tc>
        <w:tc>
          <w:tcPr>
            <w:tcW w:w="553" w:type="pct"/>
            <w:tcBorders>
              <w:left w:val="single" w:sz="4" w:space="0" w:color="auto"/>
            </w:tcBorders>
            <w:vAlign w:val="center"/>
          </w:tcPr>
          <w:p w14:paraId="3790F39B" w14:textId="7EA638CB" w:rsidR="00ED5D8B" w:rsidRPr="006203DB" w:rsidRDefault="00ED5D8B" w:rsidP="00ED5D8B">
            <w:pPr>
              <w:pStyle w:val="110"/>
              <w:jc w:val="center"/>
              <w:rPr>
                <w:szCs w:val="20"/>
              </w:rPr>
            </w:pPr>
            <w:r w:rsidRPr="006203DB">
              <w:rPr>
                <w:szCs w:val="20"/>
              </w:rPr>
              <w:t>3</w:t>
            </w:r>
          </w:p>
        </w:tc>
        <w:tc>
          <w:tcPr>
            <w:tcW w:w="286" w:type="pct"/>
            <w:tcBorders>
              <w:left w:val="single" w:sz="4" w:space="0" w:color="auto"/>
            </w:tcBorders>
            <w:vAlign w:val="center"/>
          </w:tcPr>
          <w:p w14:paraId="4EDE415F" w14:textId="49DDB7A9" w:rsidR="00ED5D8B" w:rsidRPr="006203DB" w:rsidRDefault="00ED5D8B" w:rsidP="00ED5D8B">
            <w:pPr>
              <w:pStyle w:val="110"/>
              <w:jc w:val="center"/>
              <w:rPr>
                <w:szCs w:val="20"/>
              </w:rPr>
            </w:pPr>
            <w:r w:rsidRPr="006203DB">
              <w:rPr>
                <w:szCs w:val="20"/>
              </w:rPr>
              <w:t>1</w:t>
            </w:r>
          </w:p>
        </w:tc>
        <w:tc>
          <w:tcPr>
            <w:tcW w:w="239" w:type="pct"/>
            <w:tcBorders>
              <w:left w:val="single" w:sz="4" w:space="0" w:color="auto"/>
            </w:tcBorders>
            <w:vAlign w:val="center"/>
          </w:tcPr>
          <w:p w14:paraId="3F7EBEF7" w14:textId="59DBA83B" w:rsidR="00ED5D8B" w:rsidRPr="006203DB" w:rsidRDefault="00ED5D8B" w:rsidP="00ED5D8B">
            <w:pPr>
              <w:pStyle w:val="110"/>
              <w:jc w:val="center"/>
              <w:rPr>
                <w:szCs w:val="20"/>
              </w:rPr>
            </w:pPr>
            <w:r w:rsidRPr="006203DB">
              <w:rPr>
                <w:szCs w:val="20"/>
              </w:rPr>
              <w:t>4</w:t>
            </w:r>
          </w:p>
        </w:tc>
        <w:tc>
          <w:tcPr>
            <w:tcW w:w="716" w:type="pct"/>
            <w:gridSpan w:val="2"/>
            <w:tcBorders>
              <w:left w:val="single" w:sz="4" w:space="0" w:color="auto"/>
            </w:tcBorders>
            <w:vAlign w:val="center"/>
          </w:tcPr>
          <w:p w14:paraId="7C70E151" w14:textId="5AD1D778" w:rsidR="00ED5D8B" w:rsidRPr="006203DB" w:rsidRDefault="00ED5D8B" w:rsidP="00ED5D8B">
            <w:pPr>
              <w:pStyle w:val="110"/>
              <w:jc w:val="center"/>
              <w:rPr>
                <w:szCs w:val="20"/>
              </w:rPr>
            </w:pPr>
            <w:r w:rsidRPr="006203DB">
              <w:rPr>
                <w:szCs w:val="20"/>
              </w:rPr>
              <w:t>20</w:t>
            </w:r>
          </w:p>
        </w:tc>
        <w:tc>
          <w:tcPr>
            <w:tcW w:w="609" w:type="pct"/>
            <w:tcBorders>
              <w:left w:val="single" w:sz="4" w:space="0" w:color="auto"/>
            </w:tcBorders>
            <w:vAlign w:val="center"/>
          </w:tcPr>
          <w:p w14:paraId="1180ED98" w14:textId="3F43EFFC" w:rsidR="00ED5D8B" w:rsidRPr="006203DB" w:rsidRDefault="00ED5D8B" w:rsidP="00ED5D8B">
            <w:pPr>
              <w:pStyle w:val="110"/>
              <w:jc w:val="center"/>
              <w:rPr>
                <w:szCs w:val="20"/>
              </w:rPr>
            </w:pPr>
            <w:r w:rsidRPr="006203DB">
              <w:rPr>
                <w:szCs w:val="20"/>
              </w:rPr>
              <w:t>50</w:t>
            </w:r>
          </w:p>
        </w:tc>
      </w:tr>
      <w:tr w:rsidR="00ED5D8B" w:rsidRPr="006203DB" w14:paraId="0E8BEC98" w14:textId="77777777" w:rsidTr="00ED5D8B">
        <w:trPr>
          <w:trHeight w:val="286"/>
        </w:trPr>
        <w:tc>
          <w:tcPr>
            <w:tcW w:w="1043" w:type="pct"/>
          </w:tcPr>
          <w:p w14:paraId="30112F08" w14:textId="40DE7416" w:rsidR="00ED5D8B" w:rsidRPr="006203DB" w:rsidRDefault="00ED5D8B" w:rsidP="00B12CEA">
            <w:pPr>
              <w:pStyle w:val="110"/>
              <w:jc w:val="both"/>
              <w:rPr>
                <w:szCs w:val="20"/>
              </w:rPr>
            </w:pPr>
            <w:r w:rsidRPr="000B19E0">
              <w:rPr>
                <w:szCs w:val="20"/>
              </w:rPr>
              <w:t>Для ведения личного подсобного хозяйства (приусадебный земельный участок)</w:t>
            </w:r>
            <w:r w:rsidRPr="006203DB">
              <w:rPr>
                <w:szCs w:val="20"/>
              </w:rPr>
              <w:t xml:space="preserve"> (2.2)</w:t>
            </w:r>
          </w:p>
        </w:tc>
        <w:tc>
          <w:tcPr>
            <w:tcW w:w="432" w:type="pct"/>
            <w:tcBorders>
              <w:right w:val="single" w:sz="4" w:space="0" w:color="auto"/>
            </w:tcBorders>
            <w:vAlign w:val="center"/>
          </w:tcPr>
          <w:p w14:paraId="1E4623A5" w14:textId="47C24215"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03D22D56" w14:textId="026E035D"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3121FF28" w14:textId="5183B132" w:rsidR="00ED5D8B" w:rsidRPr="006203DB" w:rsidRDefault="00ED5D8B" w:rsidP="00ED5D8B">
            <w:pPr>
              <w:pStyle w:val="110"/>
              <w:jc w:val="center"/>
              <w:rPr>
                <w:szCs w:val="20"/>
              </w:rPr>
            </w:pPr>
            <w:r w:rsidRPr="006203DB">
              <w:rPr>
                <w:szCs w:val="20"/>
              </w:rPr>
              <w:t>0,04</w:t>
            </w:r>
          </w:p>
        </w:tc>
        <w:tc>
          <w:tcPr>
            <w:tcW w:w="304" w:type="pct"/>
            <w:tcBorders>
              <w:left w:val="single" w:sz="4" w:space="0" w:color="auto"/>
              <w:right w:val="single" w:sz="4" w:space="0" w:color="auto"/>
            </w:tcBorders>
            <w:vAlign w:val="center"/>
          </w:tcPr>
          <w:p w14:paraId="00465CE1" w14:textId="44319DAA" w:rsidR="00ED5D8B" w:rsidRPr="006203DB" w:rsidRDefault="00ED5D8B" w:rsidP="00ED5D8B">
            <w:pPr>
              <w:pStyle w:val="110"/>
              <w:jc w:val="center"/>
              <w:rPr>
                <w:szCs w:val="20"/>
              </w:rPr>
            </w:pPr>
            <w:r w:rsidRPr="006203DB">
              <w:rPr>
                <w:szCs w:val="20"/>
              </w:rPr>
              <w:t>0,15</w:t>
            </w:r>
          </w:p>
        </w:tc>
        <w:tc>
          <w:tcPr>
            <w:tcW w:w="553" w:type="pct"/>
            <w:tcBorders>
              <w:left w:val="single" w:sz="4" w:space="0" w:color="auto"/>
            </w:tcBorders>
            <w:vAlign w:val="center"/>
          </w:tcPr>
          <w:p w14:paraId="2665D1D2" w14:textId="3E7A4CB6" w:rsidR="00ED5D8B" w:rsidRPr="006203DB" w:rsidRDefault="00ED5D8B" w:rsidP="00ED5D8B">
            <w:pPr>
              <w:pStyle w:val="110"/>
              <w:jc w:val="center"/>
              <w:rPr>
                <w:szCs w:val="20"/>
              </w:rPr>
            </w:pPr>
            <w:r w:rsidRPr="006203DB">
              <w:rPr>
                <w:szCs w:val="20"/>
              </w:rPr>
              <w:t>3</w:t>
            </w:r>
          </w:p>
        </w:tc>
        <w:tc>
          <w:tcPr>
            <w:tcW w:w="286" w:type="pct"/>
            <w:tcBorders>
              <w:left w:val="single" w:sz="4" w:space="0" w:color="auto"/>
            </w:tcBorders>
            <w:vAlign w:val="center"/>
          </w:tcPr>
          <w:p w14:paraId="2B2F33F8" w14:textId="74DDC6AB" w:rsidR="00ED5D8B" w:rsidRPr="006203DB" w:rsidRDefault="00ED5D8B" w:rsidP="00ED5D8B">
            <w:pPr>
              <w:pStyle w:val="110"/>
              <w:jc w:val="center"/>
              <w:rPr>
                <w:szCs w:val="20"/>
              </w:rPr>
            </w:pPr>
            <w:r w:rsidRPr="006203DB">
              <w:rPr>
                <w:szCs w:val="20"/>
              </w:rPr>
              <w:t>1</w:t>
            </w:r>
          </w:p>
        </w:tc>
        <w:tc>
          <w:tcPr>
            <w:tcW w:w="239" w:type="pct"/>
            <w:tcBorders>
              <w:left w:val="single" w:sz="4" w:space="0" w:color="auto"/>
            </w:tcBorders>
            <w:vAlign w:val="center"/>
          </w:tcPr>
          <w:p w14:paraId="4CE96851" w14:textId="7B1B852E" w:rsidR="00ED5D8B" w:rsidRPr="006203DB" w:rsidRDefault="00ED5D8B" w:rsidP="00ED5D8B">
            <w:pPr>
              <w:pStyle w:val="110"/>
              <w:jc w:val="center"/>
              <w:rPr>
                <w:szCs w:val="20"/>
              </w:rPr>
            </w:pPr>
            <w:r w:rsidRPr="006203DB">
              <w:rPr>
                <w:szCs w:val="20"/>
              </w:rPr>
              <w:t>3</w:t>
            </w:r>
          </w:p>
        </w:tc>
        <w:tc>
          <w:tcPr>
            <w:tcW w:w="716" w:type="pct"/>
            <w:gridSpan w:val="2"/>
            <w:tcBorders>
              <w:left w:val="single" w:sz="4" w:space="0" w:color="auto"/>
            </w:tcBorders>
            <w:vAlign w:val="center"/>
          </w:tcPr>
          <w:p w14:paraId="3153C03F" w14:textId="69D127AD" w:rsidR="00ED5D8B" w:rsidRPr="006203DB" w:rsidRDefault="00ED5D8B" w:rsidP="00ED5D8B">
            <w:pPr>
              <w:pStyle w:val="110"/>
              <w:jc w:val="center"/>
              <w:rPr>
                <w:szCs w:val="20"/>
              </w:rPr>
            </w:pPr>
            <w:r w:rsidRPr="006203DB">
              <w:rPr>
                <w:szCs w:val="20"/>
              </w:rPr>
              <w:t>10</w:t>
            </w:r>
          </w:p>
        </w:tc>
        <w:tc>
          <w:tcPr>
            <w:tcW w:w="609" w:type="pct"/>
            <w:tcBorders>
              <w:left w:val="single" w:sz="4" w:space="0" w:color="auto"/>
            </w:tcBorders>
            <w:vAlign w:val="center"/>
          </w:tcPr>
          <w:p w14:paraId="7502FC09" w14:textId="17EBFC54" w:rsidR="00ED5D8B" w:rsidRPr="006203DB" w:rsidRDefault="00ED5D8B" w:rsidP="00ED5D8B">
            <w:pPr>
              <w:pStyle w:val="110"/>
              <w:jc w:val="center"/>
              <w:rPr>
                <w:szCs w:val="20"/>
              </w:rPr>
            </w:pPr>
            <w:r w:rsidRPr="006203DB">
              <w:rPr>
                <w:szCs w:val="20"/>
              </w:rPr>
              <w:t>60</w:t>
            </w:r>
          </w:p>
        </w:tc>
      </w:tr>
      <w:tr w:rsidR="00ED5D8B" w:rsidRPr="006203DB" w14:paraId="1A07ED42" w14:textId="77777777" w:rsidTr="00ED5D8B">
        <w:trPr>
          <w:trHeight w:val="286"/>
        </w:trPr>
        <w:tc>
          <w:tcPr>
            <w:tcW w:w="1043" w:type="pct"/>
          </w:tcPr>
          <w:p w14:paraId="3D123C3F" w14:textId="533BEC3F" w:rsidR="00ED5D8B" w:rsidRPr="006203DB" w:rsidRDefault="00ED5D8B" w:rsidP="00ED5D8B">
            <w:pPr>
              <w:pStyle w:val="110"/>
              <w:jc w:val="both"/>
              <w:rPr>
                <w:szCs w:val="20"/>
              </w:rPr>
            </w:pPr>
            <w:r w:rsidRPr="006203DB">
              <w:rPr>
                <w:szCs w:val="20"/>
              </w:rPr>
              <w:t>Блокированная жилая застройка (2.3)</w:t>
            </w:r>
          </w:p>
        </w:tc>
        <w:tc>
          <w:tcPr>
            <w:tcW w:w="432" w:type="pct"/>
            <w:tcBorders>
              <w:right w:val="single" w:sz="4" w:space="0" w:color="auto"/>
            </w:tcBorders>
            <w:vAlign w:val="center"/>
          </w:tcPr>
          <w:p w14:paraId="7F9E0DE1" w14:textId="3CE2FC89"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6D877E80" w14:textId="6AFEF0D4"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020CE7D2" w14:textId="5169E5C8" w:rsidR="00ED5D8B" w:rsidRPr="006203DB" w:rsidRDefault="00ED5D8B" w:rsidP="00ED5D8B">
            <w:pPr>
              <w:pStyle w:val="110"/>
              <w:jc w:val="center"/>
              <w:rPr>
                <w:szCs w:val="20"/>
              </w:rPr>
            </w:pPr>
            <w:r w:rsidRPr="006203DB">
              <w:rPr>
                <w:szCs w:val="20"/>
              </w:rPr>
              <w:t>0,015</w:t>
            </w:r>
          </w:p>
        </w:tc>
        <w:tc>
          <w:tcPr>
            <w:tcW w:w="304" w:type="pct"/>
            <w:tcBorders>
              <w:left w:val="single" w:sz="4" w:space="0" w:color="auto"/>
              <w:right w:val="single" w:sz="4" w:space="0" w:color="auto"/>
            </w:tcBorders>
            <w:vAlign w:val="center"/>
          </w:tcPr>
          <w:p w14:paraId="44260562" w14:textId="70F34D04" w:rsidR="00ED5D8B" w:rsidRPr="006203DB" w:rsidRDefault="00ED5D8B" w:rsidP="00B12CEA">
            <w:pPr>
              <w:pStyle w:val="110"/>
              <w:jc w:val="center"/>
              <w:rPr>
                <w:szCs w:val="20"/>
              </w:rPr>
            </w:pPr>
            <w:r w:rsidRPr="006203DB">
              <w:rPr>
                <w:szCs w:val="20"/>
              </w:rPr>
              <w:t>0,</w:t>
            </w:r>
            <w:r w:rsidR="00B12CEA">
              <w:rPr>
                <w:szCs w:val="20"/>
              </w:rPr>
              <w:t>2</w:t>
            </w:r>
            <w:r w:rsidR="00CF6E3F">
              <w:rPr>
                <w:szCs w:val="20"/>
              </w:rPr>
              <w:t>5</w:t>
            </w:r>
          </w:p>
        </w:tc>
        <w:tc>
          <w:tcPr>
            <w:tcW w:w="553" w:type="pct"/>
            <w:tcBorders>
              <w:left w:val="single" w:sz="4" w:space="0" w:color="auto"/>
            </w:tcBorders>
            <w:vAlign w:val="center"/>
          </w:tcPr>
          <w:p w14:paraId="01A94CE3" w14:textId="4C32183C" w:rsidR="00ED5D8B" w:rsidRPr="006203DB" w:rsidRDefault="00ED5D8B" w:rsidP="00ED5D8B">
            <w:pPr>
              <w:pStyle w:val="110"/>
              <w:jc w:val="center"/>
              <w:rPr>
                <w:szCs w:val="20"/>
              </w:rPr>
            </w:pPr>
            <w:r w:rsidRPr="006203DB">
              <w:rPr>
                <w:szCs w:val="20"/>
              </w:rPr>
              <w:t>Не устанавливается</w:t>
            </w:r>
          </w:p>
        </w:tc>
        <w:tc>
          <w:tcPr>
            <w:tcW w:w="286" w:type="pct"/>
            <w:tcBorders>
              <w:left w:val="single" w:sz="4" w:space="0" w:color="auto"/>
            </w:tcBorders>
            <w:vAlign w:val="center"/>
          </w:tcPr>
          <w:p w14:paraId="56F74122" w14:textId="38D8A5D1" w:rsidR="00ED5D8B" w:rsidRPr="006203DB" w:rsidRDefault="00ED5D8B" w:rsidP="00ED5D8B">
            <w:pPr>
              <w:pStyle w:val="110"/>
              <w:jc w:val="center"/>
              <w:rPr>
                <w:szCs w:val="20"/>
              </w:rPr>
            </w:pPr>
            <w:r w:rsidRPr="006203DB">
              <w:rPr>
                <w:szCs w:val="20"/>
              </w:rPr>
              <w:t>1</w:t>
            </w:r>
          </w:p>
        </w:tc>
        <w:tc>
          <w:tcPr>
            <w:tcW w:w="239" w:type="pct"/>
            <w:tcBorders>
              <w:left w:val="single" w:sz="4" w:space="0" w:color="auto"/>
            </w:tcBorders>
            <w:vAlign w:val="center"/>
          </w:tcPr>
          <w:p w14:paraId="668A96AF" w14:textId="6A5E0B9B" w:rsidR="00ED5D8B" w:rsidRPr="006203DB" w:rsidRDefault="00ED5D8B" w:rsidP="00ED5D8B">
            <w:pPr>
              <w:pStyle w:val="110"/>
              <w:jc w:val="center"/>
              <w:rPr>
                <w:szCs w:val="20"/>
              </w:rPr>
            </w:pPr>
            <w:r w:rsidRPr="006203DB">
              <w:rPr>
                <w:szCs w:val="20"/>
              </w:rPr>
              <w:t>3</w:t>
            </w:r>
          </w:p>
        </w:tc>
        <w:tc>
          <w:tcPr>
            <w:tcW w:w="716" w:type="pct"/>
            <w:gridSpan w:val="2"/>
            <w:tcBorders>
              <w:left w:val="single" w:sz="4" w:space="0" w:color="auto"/>
            </w:tcBorders>
            <w:vAlign w:val="center"/>
          </w:tcPr>
          <w:p w14:paraId="6DC39B00" w14:textId="34F01A7E" w:rsidR="00ED5D8B" w:rsidRPr="006203DB" w:rsidRDefault="00ED5D8B" w:rsidP="00ED5D8B">
            <w:pPr>
              <w:pStyle w:val="110"/>
              <w:jc w:val="center"/>
              <w:rPr>
                <w:szCs w:val="20"/>
              </w:rPr>
            </w:pPr>
            <w:r w:rsidRPr="006203DB">
              <w:rPr>
                <w:szCs w:val="20"/>
              </w:rPr>
              <w:t>20</w:t>
            </w:r>
          </w:p>
        </w:tc>
        <w:tc>
          <w:tcPr>
            <w:tcW w:w="609" w:type="pct"/>
            <w:tcBorders>
              <w:left w:val="single" w:sz="4" w:space="0" w:color="auto"/>
            </w:tcBorders>
            <w:vAlign w:val="center"/>
          </w:tcPr>
          <w:p w14:paraId="041E50A1" w14:textId="7A351DCD" w:rsidR="00ED5D8B" w:rsidRPr="006203DB" w:rsidRDefault="00ED5D8B" w:rsidP="00ED5D8B">
            <w:pPr>
              <w:pStyle w:val="110"/>
              <w:jc w:val="center"/>
              <w:rPr>
                <w:szCs w:val="20"/>
              </w:rPr>
            </w:pPr>
            <w:r w:rsidRPr="006203DB">
              <w:rPr>
                <w:szCs w:val="20"/>
              </w:rPr>
              <w:t>60</w:t>
            </w:r>
          </w:p>
        </w:tc>
      </w:tr>
      <w:tr w:rsidR="00ED5D8B" w:rsidRPr="006203DB" w14:paraId="20A9A676" w14:textId="77777777" w:rsidTr="00ED5D8B">
        <w:trPr>
          <w:trHeight w:val="286"/>
        </w:trPr>
        <w:tc>
          <w:tcPr>
            <w:tcW w:w="1043" w:type="pct"/>
          </w:tcPr>
          <w:p w14:paraId="00258D02" w14:textId="31F26DDD" w:rsidR="00ED5D8B" w:rsidRPr="006203DB" w:rsidRDefault="00ED5D8B" w:rsidP="00ED5D8B">
            <w:pPr>
              <w:pStyle w:val="110"/>
              <w:jc w:val="both"/>
              <w:rPr>
                <w:szCs w:val="20"/>
              </w:rPr>
            </w:pPr>
            <w:proofErr w:type="spellStart"/>
            <w:r w:rsidRPr="006203DB">
              <w:rPr>
                <w:szCs w:val="20"/>
              </w:rPr>
              <w:t>Среднеэтажная</w:t>
            </w:r>
            <w:proofErr w:type="spellEnd"/>
            <w:r w:rsidRPr="006203DB">
              <w:rPr>
                <w:szCs w:val="20"/>
              </w:rPr>
              <w:t xml:space="preserve"> жилая застройка (2.5)</w:t>
            </w:r>
          </w:p>
        </w:tc>
        <w:tc>
          <w:tcPr>
            <w:tcW w:w="432" w:type="pct"/>
            <w:tcBorders>
              <w:right w:val="single" w:sz="4" w:space="0" w:color="auto"/>
            </w:tcBorders>
            <w:vAlign w:val="center"/>
          </w:tcPr>
          <w:p w14:paraId="3B9F3994" w14:textId="3C6D7241" w:rsidR="00ED5D8B" w:rsidRPr="006203DB" w:rsidRDefault="00ED5D8B" w:rsidP="00ED5D8B">
            <w:pPr>
              <w:pStyle w:val="110"/>
              <w:jc w:val="center"/>
              <w:rPr>
                <w:szCs w:val="20"/>
              </w:rPr>
            </w:pPr>
            <w:r w:rsidRPr="006203DB">
              <w:rPr>
                <w:szCs w:val="20"/>
              </w:rPr>
              <w:t>Не устанавливается</w:t>
            </w:r>
          </w:p>
        </w:tc>
        <w:tc>
          <w:tcPr>
            <w:tcW w:w="252" w:type="pct"/>
            <w:gridSpan w:val="2"/>
            <w:tcBorders>
              <w:right w:val="single" w:sz="4" w:space="0" w:color="auto"/>
            </w:tcBorders>
            <w:vAlign w:val="center"/>
          </w:tcPr>
          <w:p w14:paraId="6670B0EA" w14:textId="4DC4FF94" w:rsidR="00ED5D8B" w:rsidRPr="006203DB" w:rsidRDefault="00ED5D8B" w:rsidP="00ED5D8B">
            <w:pPr>
              <w:pStyle w:val="110"/>
              <w:jc w:val="center"/>
              <w:rPr>
                <w:szCs w:val="20"/>
              </w:rPr>
            </w:pPr>
            <w:r w:rsidRPr="006203DB">
              <w:rPr>
                <w:szCs w:val="20"/>
              </w:rPr>
              <w:t>20</w:t>
            </w:r>
          </w:p>
        </w:tc>
        <w:tc>
          <w:tcPr>
            <w:tcW w:w="566" w:type="pct"/>
            <w:tcBorders>
              <w:right w:val="single" w:sz="4" w:space="0" w:color="auto"/>
            </w:tcBorders>
            <w:vAlign w:val="center"/>
          </w:tcPr>
          <w:p w14:paraId="0C3FFA8C" w14:textId="198DB40C" w:rsidR="00ED5D8B" w:rsidRPr="006203DB" w:rsidRDefault="00ED5D8B" w:rsidP="00ED5D8B">
            <w:pPr>
              <w:pStyle w:val="110"/>
              <w:jc w:val="center"/>
              <w:rPr>
                <w:szCs w:val="20"/>
              </w:rPr>
            </w:pPr>
            <w:r w:rsidRPr="006203DB">
              <w:rPr>
                <w:szCs w:val="20"/>
              </w:rPr>
              <w:t>0,2</w:t>
            </w:r>
          </w:p>
        </w:tc>
        <w:tc>
          <w:tcPr>
            <w:tcW w:w="304" w:type="pct"/>
            <w:tcBorders>
              <w:left w:val="single" w:sz="4" w:space="0" w:color="auto"/>
              <w:right w:val="single" w:sz="4" w:space="0" w:color="auto"/>
            </w:tcBorders>
            <w:vAlign w:val="center"/>
          </w:tcPr>
          <w:p w14:paraId="0D7B71CD" w14:textId="6C40FDAF" w:rsidR="00ED5D8B" w:rsidRPr="006203DB" w:rsidRDefault="00ED5D8B" w:rsidP="00ED5D8B">
            <w:pPr>
              <w:pStyle w:val="110"/>
              <w:jc w:val="center"/>
              <w:rPr>
                <w:szCs w:val="20"/>
              </w:rPr>
            </w:pPr>
            <w:r w:rsidRPr="006203DB">
              <w:rPr>
                <w:szCs w:val="20"/>
              </w:rPr>
              <w:t>50,0</w:t>
            </w:r>
          </w:p>
        </w:tc>
        <w:tc>
          <w:tcPr>
            <w:tcW w:w="553" w:type="pct"/>
            <w:tcBorders>
              <w:left w:val="single" w:sz="4" w:space="0" w:color="auto"/>
            </w:tcBorders>
            <w:vAlign w:val="center"/>
          </w:tcPr>
          <w:p w14:paraId="53C98E01" w14:textId="14510DCD" w:rsidR="00ED5D8B" w:rsidRPr="006203DB" w:rsidRDefault="00ED5D8B" w:rsidP="00ED5D8B">
            <w:pPr>
              <w:pStyle w:val="110"/>
              <w:jc w:val="center"/>
              <w:rPr>
                <w:szCs w:val="20"/>
              </w:rPr>
            </w:pPr>
            <w:r w:rsidRPr="006203DB">
              <w:rPr>
                <w:szCs w:val="20"/>
              </w:rPr>
              <w:t>3</w:t>
            </w:r>
          </w:p>
        </w:tc>
        <w:tc>
          <w:tcPr>
            <w:tcW w:w="286" w:type="pct"/>
            <w:tcBorders>
              <w:left w:val="single" w:sz="4" w:space="0" w:color="auto"/>
            </w:tcBorders>
            <w:vAlign w:val="center"/>
          </w:tcPr>
          <w:p w14:paraId="76598F9B" w14:textId="048B2241" w:rsidR="00ED5D8B" w:rsidRPr="006203DB" w:rsidRDefault="00ED5D8B" w:rsidP="00ED5D8B">
            <w:pPr>
              <w:pStyle w:val="110"/>
              <w:jc w:val="center"/>
              <w:rPr>
                <w:szCs w:val="20"/>
              </w:rPr>
            </w:pPr>
            <w:r w:rsidRPr="006203DB">
              <w:rPr>
                <w:szCs w:val="20"/>
              </w:rPr>
              <w:t>5</w:t>
            </w:r>
          </w:p>
        </w:tc>
        <w:tc>
          <w:tcPr>
            <w:tcW w:w="239" w:type="pct"/>
            <w:tcBorders>
              <w:left w:val="single" w:sz="4" w:space="0" w:color="auto"/>
            </w:tcBorders>
            <w:vAlign w:val="center"/>
          </w:tcPr>
          <w:p w14:paraId="64E725F1" w14:textId="68ADD49A" w:rsidR="00ED5D8B" w:rsidRPr="006203DB" w:rsidRDefault="00ED5D8B" w:rsidP="00ED5D8B">
            <w:pPr>
              <w:pStyle w:val="110"/>
              <w:jc w:val="center"/>
              <w:rPr>
                <w:szCs w:val="20"/>
              </w:rPr>
            </w:pPr>
            <w:r w:rsidRPr="006203DB">
              <w:rPr>
                <w:szCs w:val="20"/>
              </w:rPr>
              <w:t>8</w:t>
            </w:r>
          </w:p>
        </w:tc>
        <w:tc>
          <w:tcPr>
            <w:tcW w:w="716" w:type="pct"/>
            <w:gridSpan w:val="2"/>
            <w:tcBorders>
              <w:left w:val="single" w:sz="4" w:space="0" w:color="auto"/>
            </w:tcBorders>
            <w:vAlign w:val="center"/>
          </w:tcPr>
          <w:p w14:paraId="12A7797A" w14:textId="6FC2129A" w:rsidR="00ED5D8B" w:rsidRPr="006203DB" w:rsidRDefault="00ED5D8B" w:rsidP="00ED5D8B">
            <w:pPr>
              <w:pStyle w:val="110"/>
              <w:jc w:val="center"/>
              <w:rPr>
                <w:szCs w:val="20"/>
              </w:rPr>
            </w:pPr>
            <w:r>
              <w:rPr>
                <w:szCs w:val="20"/>
              </w:rPr>
              <w:t>10</w:t>
            </w:r>
          </w:p>
        </w:tc>
        <w:tc>
          <w:tcPr>
            <w:tcW w:w="609" w:type="pct"/>
            <w:tcBorders>
              <w:left w:val="single" w:sz="4" w:space="0" w:color="auto"/>
            </w:tcBorders>
            <w:vAlign w:val="center"/>
          </w:tcPr>
          <w:p w14:paraId="3DEBF884" w14:textId="0350850D" w:rsidR="00ED5D8B" w:rsidRPr="006203DB" w:rsidRDefault="00ED5D8B" w:rsidP="00ED5D8B">
            <w:pPr>
              <w:pStyle w:val="110"/>
              <w:jc w:val="center"/>
              <w:rPr>
                <w:szCs w:val="20"/>
              </w:rPr>
            </w:pPr>
            <w:r w:rsidRPr="006203DB">
              <w:rPr>
                <w:szCs w:val="20"/>
              </w:rPr>
              <w:t>40</w:t>
            </w:r>
          </w:p>
        </w:tc>
      </w:tr>
      <w:tr w:rsidR="00ED5D8B" w:rsidRPr="006203DB" w14:paraId="41ABA6CC" w14:textId="77777777" w:rsidTr="00ED5D8B">
        <w:trPr>
          <w:trHeight w:val="286"/>
        </w:trPr>
        <w:tc>
          <w:tcPr>
            <w:tcW w:w="1043" w:type="pct"/>
          </w:tcPr>
          <w:p w14:paraId="63183557" w14:textId="4795B4F6" w:rsidR="00ED5D8B" w:rsidRPr="00ED5D8B" w:rsidRDefault="00ED5D8B" w:rsidP="00ED5D8B">
            <w:pPr>
              <w:pStyle w:val="110"/>
              <w:jc w:val="both"/>
              <w:rPr>
                <w:szCs w:val="20"/>
              </w:rPr>
            </w:pPr>
            <w:r w:rsidRPr="00ED5D8B">
              <w:rPr>
                <w:szCs w:val="20"/>
              </w:rPr>
              <w:t xml:space="preserve">Обслуживание жилой застройки (2.7) </w:t>
            </w:r>
          </w:p>
          <w:p w14:paraId="1A4E0589" w14:textId="77777777" w:rsidR="00ED5D8B" w:rsidRPr="006203DB" w:rsidRDefault="00ED5D8B" w:rsidP="00ED5D8B">
            <w:pPr>
              <w:pStyle w:val="110"/>
              <w:jc w:val="both"/>
              <w:rPr>
                <w:szCs w:val="20"/>
              </w:rPr>
            </w:pPr>
          </w:p>
        </w:tc>
        <w:tc>
          <w:tcPr>
            <w:tcW w:w="432" w:type="pct"/>
            <w:tcBorders>
              <w:right w:val="single" w:sz="4" w:space="0" w:color="auto"/>
            </w:tcBorders>
            <w:vAlign w:val="center"/>
          </w:tcPr>
          <w:p w14:paraId="3E371BE8" w14:textId="36726F3B"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63366387" w14:textId="5F21F8CF"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3895207D" w14:textId="0FF10E44" w:rsidR="00ED5D8B" w:rsidRPr="006203DB" w:rsidRDefault="00ED5D8B" w:rsidP="00ED5D8B">
            <w:pPr>
              <w:pStyle w:val="110"/>
              <w:jc w:val="center"/>
              <w:rPr>
                <w:szCs w:val="20"/>
              </w:rPr>
            </w:pPr>
            <w:r>
              <w:rPr>
                <w:szCs w:val="20"/>
              </w:rPr>
              <w:t>0,01</w:t>
            </w:r>
          </w:p>
        </w:tc>
        <w:tc>
          <w:tcPr>
            <w:tcW w:w="304" w:type="pct"/>
            <w:tcBorders>
              <w:left w:val="single" w:sz="4" w:space="0" w:color="auto"/>
              <w:right w:val="single" w:sz="4" w:space="0" w:color="auto"/>
            </w:tcBorders>
            <w:vAlign w:val="center"/>
          </w:tcPr>
          <w:p w14:paraId="4C0C2B35" w14:textId="4FF6B59B" w:rsidR="00ED5D8B" w:rsidRPr="006203DB" w:rsidRDefault="00ED5D8B" w:rsidP="00ED5D8B">
            <w:pPr>
              <w:pStyle w:val="110"/>
              <w:jc w:val="center"/>
              <w:rPr>
                <w:szCs w:val="20"/>
              </w:rPr>
            </w:pPr>
            <w:r>
              <w:rPr>
                <w:szCs w:val="20"/>
              </w:rPr>
              <w:t>-</w:t>
            </w:r>
          </w:p>
        </w:tc>
        <w:tc>
          <w:tcPr>
            <w:tcW w:w="2403" w:type="pct"/>
            <w:gridSpan w:val="6"/>
            <w:tcBorders>
              <w:left w:val="single" w:sz="4" w:space="0" w:color="auto"/>
            </w:tcBorders>
            <w:vAlign w:val="center"/>
          </w:tcPr>
          <w:p w14:paraId="47BD3BCB" w14:textId="46D9996C" w:rsidR="00ED5D8B" w:rsidRPr="006203DB" w:rsidRDefault="00ED5D8B" w:rsidP="00ED5D8B">
            <w:pPr>
              <w:pStyle w:val="110"/>
              <w:jc w:val="center"/>
              <w:rPr>
                <w:szCs w:val="20"/>
              </w:rPr>
            </w:pPr>
            <w:r w:rsidRPr="006203DB">
              <w:rPr>
                <w:szCs w:val="20"/>
              </w:rPr>
              <w:t>Не устанавливается</w:t>
            </w:r>
          </w:p>
        </w:tc>
      </w:tr>
      <w:tr w:rsidR="00ED5D8B" w:rsidRPr="006203DB" w14:paraId="7A0707BC" w14:textId="77777777" w:rsidTr="00ED5D8B">
        <w:trPr>
          <w:trHeight w:val="286"/>
        </w:trPr>
        <w:tc>
          <w:tcPr>
            <w:tcW w:w="1043" w:type="pct"/>
          </w:tcPr>
          <w:p w14:paraId="6C0868CD" w14:textId="0832AC18" w:rsidR="00ED5D8B" w:rsidRPr="006203DB" w:rsidRDefault="00161D22" w:rsidP="00ED5D8B">
            <w:pPr>
              <w:pStyle w:val="110"/>
              <w:jc w:val="both"/>
              <w:rPr>
                <w:szCs w:val="20"/>
              </w:rPr>
            </w:pPr>
            <w:r w:rsidRPr="00161D22">
              <w:rPr>
                <w:szCs w:val="20"/>
              </w:rPr>
              <w:t>Хранение автотранспорта (2.7.1)</w:t>
            </w:r>
          </w:p>
        </w:tc>
        <w:tc>
          <w:tcPr>
            <w:tcW w:w="432" w:type="pct"/>
            <w:tcBorders>
              <w:right w:val="single" w:sz="4" w:space="0" w:color="auto"/>
            </w:tcBorders>
            <w:vAlign w:val="center"/>
          </w:tcPr>
          <w:p w14:paraId="19A96C99" w14:textId="5373551F" w:rsidR="00ED5D8B" w:rsidRPr="006203DB" w:rsidRDefault="00ED5D8B" w:rsidP="00ED5D8B">
            <w:pPr>
              <w:pStyle w:val="110"/>
              <w:jc w:val="center"/>
              <w:rPr>
                <w:szCs w:val="20"/>
              </w:rPr>
            </w:pPr>
            <w:r w:rsidRPr="006203DB">
              <w:rPr>
                <w:szCs w:val="20"/>
              </w:rPr>
              <w:t>-</w:t>
            </w:r>
          </w:p>
        </w:tc>
        <w:tc>
          <w:tcPr>
            <w:tcW w:w="252" w:type="pct"/>
            <w:gridSpan w:val="2"/>
            <w:tcBorders>
              <w:right w:val="single" w:sz="4" w:space="0" w:color="auto"/>
            </w:tcBorders>
            <w:vAlign w:val="center"/>
          </w:tcPr>
          <w:p w14:paraId="13B7E142" w14:textId="0A957B74" w:rsidR="00ED5D8B" w:rsidRPr="006203DB" w:rsidRDefault="00ED5D8B" w:rsidP="00ED5D8B">
            <w:pPr>
              <w:pStyle w:val="110"/>
              <w:jc w:val="center"/>
              <w:rPr>
                <w:szCs w:val="20"/>
              </w:rPr>
            </w:pPr>
            <w:r w:rsidRPr="006203DB">
              <w:rPr>
                <w:szCs w:val="20"/>
              </w:rPr>
              <w:t>-</w:t>
            </w:r>
          </w:p>
        </w:tc>
        <w:tc>
          <w:tcPr>
            <w:tcW w:w="566" w:type="pct"/>
            <w:tcBorders>
              <w:right w:val="single" w:sz="4" w:space="0" w:color="auto"/>
            </w:tcBorders>
            <w:vAlign w:val="center"/>
          </w:tcPr>
          <w:p w14:paraId="104952E2" w14:textId="479F93D2" w:rsidR="00ED5D8B" w:rsidRPr="006203DB" w:rsidRDefault="00ED5D8B" w:rsidP="00ED5D8B">
            <w:pPr>
              <w:pStyle w:val="110"/>
              <w:jc w:val="center"/>
              <w:rPr>
                <w:szCs w:val="20"/>
              </w:rPr>
            </w:pPr>
            <w:r>
              <w:rPr>
                <w:szCs w:val="20"/>
              </w:rPr>
              <w:t>0,01</w:t>
            </w:r>
          </w:p>
        </w:tc>
        <w:tc>
          <w:tcPr>
            <w:tcW w:w="304" w:type="pct"/>
            <w:tcBorders>
              <w:left w:val="single" w:sz="4" w:space="0" w:color="auto"/>
              <w:right w:val="single" w:sz="4" w:space="0" w:color="auto"/>
            </w:tcBorders>
            <w:vAlign w:val="center"/>
          </w:tcPr>
          <w:p w14:paraId="67FD5A87" w14:textId="46A1DEBD" w:rsidR="00ED5D8B" w:rsidRPr="006203DB" w:rsidRDefault="00ED5D8B" w:rsidP="00ED5D8B">
            <w:pPr>
              <w:pStyle w:val="110"/>
              <w:jc w:val="center"/>
              <w:rPr>
                <w:szCs w:val="20"/>
              </w:rPr>
            </w:pPr>
            <w:r>
              <w:rPr>
                <w:szCs w:val="20"/>
              </w:rPr>
              <w:t>-</w:t>
            </w:r>
          </w:p>
        </w:tc>
        <w:tc>
          <w:tcPr>
            <w:tcW w:w="2403" w:type="pct"/>
            <w:gridSpan w:val="6"/>
            <w:tcBorders>
              <w:left w:val="single" w:sz="4" w:space="0" w:color="auto"/>
            </w:tcBorders>
            <w:vAlign w:val="center"/>
          </w:tcPr>
          <w:p w14:paraId="7D712E38" w14:textId="4B7E0930" w:rsidR="00ED5D8B" w:rsidRPr="006203DB" w:rsidRDefault="00ED5D8B" w:rsidP="00ED5D8B">
            <w:pPr>
              <w:pStyle w:val="110"/>
              <w:jc w:val="center"/>
              <w:rPr>
                <w:szCs w:val="20"/>
              </w:rPr>
            </w:pPr>
            <w:r w:rsidRPr="006203DB">
              <w:rPr>
                <w:szCs w:val="20"/>
              </w:rPr>
              <w:t>Не устанавливается</w:t>
            </w:r>
          </w:p>
        </w:tc>
      </w:tr>
      <w:tr w:rsidR="00ED5D8B" w:rsidRPr="006203DB" w14:paraId="4FFF73F6" w14:textId="77777777" w:rsidTr="00ED5D8B">
        <w:trPr>
          <w:trHeight w:val="168"/>
        </w:trPr>
        <w:tc>
          <w:tcPr>
            <w:tcW w:w="1043" w:type="pct"/>
            <w:tcBorders>
              <w:top w:val="single" w:sz="4" w:space="0" w:color="auto"/>
              <w:bottom w:val="single" w:sz="4" w:space="0" w:color="auto"/>
            </w:tcBorders>
          </w:tcPr>
          <w:p w14:paraId="4D5BF92F" w14:textId="77777777" w:rsidR="00ED5D8B" w:rsidRPr="006203DB" w:rsidRDefault="00ED5D8B" w:rsidP="00ED5D8B">
            <w:pPr>
              <w:pStyle w:val="110"/>
              <w:jc w:val="both"/>
              <w:rPr>
                <w:szCs w:val="20"/>
              </w:rPr>
            </w:pPr>
            <w:r w:rsidRPr="006203DB">
              <w:rPr>
                <w:szCs w:val="20"/>
              </w:rPr>
              <w:t>Коммунальное обслуживание (3.1)</w:t>
            </w:r>
          </w:p>
        </w:tc>
        <w:tc>
          <w:tcPr>
            <w:tcW w:w="432" w:type="pct"/>
            <w:tcBorders>
              <w:top w:val="single" w:sz="4" w:space="0" w:color="auto"/>
              <w:bottom w:val="single" w:sz="4" w:space="0" w:color="auto"/>
              <w:right w:val="single" w:sz="4" w:space="0" w:color="auto"/>
            </w:tcBorders>
            <w:vAlign w:val="center"/>
          </w:tcPr>
          <w:p w14:paraId="5C7351E5" w14:textId="01B269EE" w:rsidR="00ED5D8B" w:rsidRPr="006203DB" w:rsidRDefault="00ED5D8B" w:rsidP="00ED5D8B">
            <w:pPr>
              <w:pStyle w:val="110"/>
              <w:jc w:val="center"/>
              <w:rPr>
                <w:szCs w:val="20"/>
              </w:rPr>
            </w:pPr>
            <w:r w:rsidRPr="006203DB">
              <w:rPr>
                <w:szCs w:val="20"/>
              </w:rPr>
              <w:t>-</w:t>
            </w:r>
          </w:p>
        </w:tc>
        <w:tc>
          <w:tcPr>
            <w:tcW w:w="252" w:type="pct"/>
            <w:gridSpan w:val="2"/>
            <w:tcBorders>
              <w:top w:val="single" w:sz="4" w:space="0" w:color="auto"/>
              <w:bottom w:val="single" w:sz="4" w:space="0" w:color="auto"/>
              <w:right w:val="single" w:sz="4" w:space="0" w:color="auto"/>
            </w:tcBorders>
            <w:vAlign w:val="center"/>
          </w:tcPr>
          <w:p w14:paraId="4F19A584" w14:textId="3496832A" w:rsidR="00ED5D8B" w:rsidRPr="006203DB" w:rsidRDefault="00ED5D8B" w:rsidP="00ED5D8B">
            <w:pPr>
              <w:pStyle w:val="110"/>
              <w:jc w:val="center"/>
              <w:rPr>
                <w:szCs w:val="20"/>
              </w:rPr>
            </w:pPr>
            <w:r w:rsidRPr="006203DB">
              <w:rPr>
                <w:szCs w:val="20"/>
              </w:rPr>
              <w:t>-</w:t>
            </w:r>
          </w:p>
        </w:tc>
        <w:tc>
          <w:tcPr>
            <w:tcW w:w="566" w:type="pct"/>
            <w:tcBorders>
              <w:top w:val="single" w:sz="4" w:space="0" w:color="auto"/>
              <w:bottom w:val="single" w:sz="4" w:space="0" w:color="auto"/>
              <w:right w:val="single" w:sz="4" w:space="0" w:color="auto"/>
            </w:tcBorders>
            <w:vAlign w:val="center"/>
          </w:tcPr>
          <w:p w14:paraId="25EFA54D" w14:textId="77777777" w:rsidR="00ED5D8B" w:rsidRPr="006203DB" w:rsidRDefault="00ED5D8B" w:rsidP="00ED5D8B">
            <w:pPr>
              <w:pStyle w:val="110"/>
              <w:jc w:val="center"/>
              <w:rPr>
                <w:szCs w:val="20"/>
              </w:rPr>
            </w:pPr>
            <w:r>
              <w:rPr>
                <w:szCs w:val="20"/>
              </w:rPr>
              <w:t>0,001</w:t>
            </w:r>
          </w:p>
        </w:tc>
        <w:tc>
          <w:tcPr>
            <w:tcW w:w="304" w:type="pct"/>
            <w:tcBorders>
              <w:top w:val="single" w:sz="4" w:space="0" w:color="auto"/>
              <w:left w:val="single" w:sz="4" w:space="0" w:color="auto"/>
              <w:bottom w:val="single" w:sz="4" w:space="0" w:color="auto"/>
              <w:right w:val="single" w:sz="4" w:space="0" w:color="auto"/>
            </w:tcBorders>
            <w:vAlign w:val="center"/>
          </w:tcPr>
          <w:p w14:paraId="75A54779" w14:textId="77777777" w:rsidR="00ED5D8B" w:rsidRPr="006203DB" w:rsidRDefault="00ED5D8B" w:rsidP="00ED5D8B">
            <w:pPr>
              <w:pStyle w:val="110"/>
              <w:jc w:val="center"/>
              <w:rPr>
                <w:szCs w:val="20"/>
              </w:rPr>
            </w:pPr>
            <w:r w:rsidRPr="006203DB">
              <w:rPr>
                <w:szCs w:val="20"/>
              </w:rPr>
              <w:t>25,0</w:t>
            </w:r>
          </w:p>
        </w:tc>
        <w:tc>
          <w:tcPr>
            <w:tcW w:w="553" w:type="pct"/>
            <w:tcBorders>
              <w:top w:val="single" w:sz="4" w:space="0" w:color="auto"/>
              <w:left w:val="single" w:sz="4" w:space="0" w:color="auto"/>
              <w:bottom w:val="single" w:sz="4" w:space="0" w:color="auto"/>
              <w:right w:val="single" w:sz="4" w:space="0" w:color="auto"/>
            </w:tcBorders>
            <w:vAlign w:val="center"/>
          </w:tcPr>
          <w:p w14:paraId="60B3D841" w14:textId="77777777" w:rsidR="00ED5D8B" w:rsidRPr="006203DB" w:rsidRDefault="00ED5D8B" w:rsidP="00ED5D8B">
            <w:pPr>
              <w:pStyle w:val="110"/>
              <w:jc w:val="center"/>
              <w:rPr>
                <w:szCs w:val="20"/>
              </w:rPr>
            </w:pPr>
            <w:r w:rsidRPr="006203DB">
              <w:rPr>
                <w:szCs w:val="20"/>
              </w:rPr>
              <w:t>Не устанавливается</w:t>
            </w:r>
          </w:p>
        </w:tc>
        <w:tc>
          <w:tcPr>
            <w:tcW w:w="286" w:type="pct"/>
            <w:tcBorders>
              <w:top w:val="single" w:sz="4" w:space="0" w:color="auto"/>
              <w:left w:val="single" w:sz="4" w:space="0" w:color="auto"/>
              <w:bottom w:val="single" w:sz="4" w:space="0" w:color="auto"/>
              <w:right w:val="single" w:sz="4" w:space="0" w:color="auto"/>
            </w:tcBorders>
            <w:vAlign w:val="center"/>
          </w:tcPr>
          <w:p w14:paraId="6E7C13A5" w14:textId="77777777" w:rsidR="00ED5D8B" w:rsidRPr="006203DB" w:rsidRDefault="00ED5D8B" w:rsidP="00ED5D8B">
            <w:pPr>
              <w:pStyle w:val="110"/>
              <w:jc w:val="center"/>
              <w:rPr>
                <w:szCs w:val="20"/>
              </w:rPr>
            </w:pPr>
            <w:r w:rsidRPr="006203DB">
              <w:rPr>
                <w:szCs w:val="20"/>
              </w:rPr>
              <w:t>1</w:t>
            </w:r>
          </w:p>
        </w:tc>
        <w:tc>
          <w:tcPr>
            <w:tcW w:w="239" w:type="pct"/>
            <w:tcBorders>
              <w:top w:val="single" w:sz="4" w:space="0" w:color="auto"/>
              <w:left w:val="single" w:sz="4" w:space="0" w:color="auto"/>
              <w:bottom w:val="single" w:sz="4" w:space="0" w:color="auto"/>
              <w:right w:val="single" w:sz="4" w:space="0" w:color="auto"/>
            </w:tcBorders>
            <w:vAlign w:val="center"/>
          </w:tcPr>
          <w:p w14:paraId="290A9F92" w14:textId="77777777" w:rsidR="00ED5D8B" w:rsidRPr="006203DB" w:rsidRDefault="00ED5D8B" w:rsidP="00ED5D8B">
            <w:pPr>
              <w:pStyle w:val="110"/>
              <w:jc w:val="center"/>
              <w:rPr>
                <w:szCs w:val="20"/>
              </w:rPr>
            </w:pPr>
            <w:r w:rsidRPr="006203DB">
              <w:rPr>
                <w:szCs w:val="20"/>
              </w:rPr>
              <w:t>4</w:t>
            </w:r>
          </w:p>
        </w:tc>
        <w:tc>
          <w:tcPr>
            <w:tcW w:w="1325" w:type="pct"/>
            <w:gridSpan w:val="3"/>
            <w:tcBorders>
              <w:top w:val="single" w:sz="4" w:space="0" w:color="auto"/>
              <w:left w:val="single" w:sz="4" w:space="0" w:color="auto"/>
              <w:bottom w:val="single" w:sz="4" w:space="0" w:color="auto"/>
            </w:tcBorders>
            <w:vAlign w:val="center"/>
          </w:tcPr>
          <w:p w14:paraId="17987CFB"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6A8CFF5A" w14:textId="77777777" w:rsidTr="00ED5D8B">
        <w:trPr>
          <w:trHeight w:val="107"/>
        </w:trPr>
        <w:tc>
          <w:tcPr>
            <w:tcW w:w="1043" w:type="pct"/>
            <w:tcBorders>
              <w:top w:val="single" w:sz="4" w:space="0" w:color="auto"/>
              <w:bottom w:val="single" w:sz="4" w:space="0" w:color="auto"/>
            </w:tcBorders>
          </w:tcPr>
          <w:p w14:paraId="161088D9" w14:textId="76623DEE" w:rsidR="00ED5D8B" w:rsidRPr="006203DB" w:rsidRDefault="00ED5D8B" w:rsidP="00ED5D8B">
            <w:pPr>
              <w:pStyle w:val="110"/>
              <w:jc w:val="both"/>
              <w:rPr>
                <w:szCs w:val="20"/>
                <w:highlight w:val="yellow"/>
              </w:rPr>
            </w:pPr>
            <w:r w:rsidRPr="007C7D02">
              <w:rPr>
                <w:szCs w:val="20"/>
              </w:rPr>
              <w:t>Служебные гаражи</w:t>
            </w:r>
            <w:r w:rsidRPr="006203DB">
              <w:rPr>
                <w:szCs w:val="20"/>
              </w:rPr>
              <w:t xml:space="preserve"> (4.9)</w:t>
            </w:r>
          </w:p>
        </w:tc>
        <w:tc>
          <w:tcPr>
            <w:tcW w:w="432" w:type="pct"/>
            <w:tcBorders>
              <w:top w:val="single" w:sz="4" w:space="0" w:color="auto"/>
              <w:bottom w:val="single" w:sz="4" w:space="0" w:color="auto"/>
              <w:right w:val="single" w:sz="4" w:space="0" w:color="auto"/>
            </w:tcBorders>
            <w:vAlign w:val="center"/>
          </w:tcPr>
          <w:p w14:paraId="135EB691" w14:textId="51B26429" w:rsidR="00ED5D8B" w:rsidRPr="006203DB" w:rsidRDefault="00ED5D8B" w:rsidP="00ED5D8B">
            <w:pPr>
              <w:pStyle w:val="110"/>
              <w:jc w:val="center"/>
              <w:rPr>
                <w:szCs w:val="20"/>
              </w:rPr>
            </w:pPr>
            <w:r w:rsidRPr="006203DB">
              <w:rPr>
                <w:szCs w:val="20"/>
              </w:rPr>
              <w:t>-</w:t>
            </w:r>
          </w:p>
        </w:tc>
        <w:tc>
          <w:tcPr>
            <w:tcW w:w="252" w:type="pct"/>
            <w:gridSpan w:val="2"/>
            <w:tcBorders>
              <w:top w:val="single" w:sz="4" w:space="0" w:color="auto"/>
              <w:bottom w:val="single" w:sz="4" w:space="0" w:color="auto"/>
              <w:right w:val="single" w:sz="4" w:space="0" w:color="auto"/>
            </w:tcBorders>
            <w:vAlign w:val="center"/>
          </w:tcPr>
          <w:p w14:paraId="338E81F6" w14:textId="43B9586E" w:rsidR="00ED5D8B" w:rsidRPr="006203DB" w:rsidRDefault="00ED5D8B" w:rsidP="00ED5D8B">
            <w:pPr>
              <w:pStyle w:val="110"/>
              <w:jc w:val="center"/>
              <w:rPr>
                <w:szCs w:val="20"/>
              </w:rPr>
            </w:pPr>
            <w:r w:rsidRPr="006203DB">
              <w:rPr>
                <w:szCs w:val="20"/>
              </w:rPr>
              <w:t>-</w:t>
            </w:r>
          </w:p>
        </w:tc>
        <w:tc>
          <w:tcPr>
            <w:tcW w:w="566" w:type="pct"/>
            <w:tcBorders>
              <w:top w:val="single" w:sz="4" w:space="0" w:color="auto"/>
              <w:bottom w:val="single" w:sz="4" w:space="0" w:color="auto"/>
              <w:right w:val="single" w:sz="4" w:space="0" w:color="auto"/>
            </w:tcBorders>
            <w:vAlign w:val="center"/>
          </w:tcPr>
          <w:p w14:paraId="7D1C976D" w14:textId="77777777" w:rsidR="00ED5D8B" w:rsidRPr="006203DB" w:rsidRDefault="00ED5D8B" w:rsidP="00ED5D8B">
            <w:pPr>
              <w:pStyle w:val="110"/>
              <w:jc w:val="center"/>
              <w:rPr>
                <w:szCs w:val="20"/>
              </w:rPr>
            </w:pPr>
            <w:r w:rsidRPr="006203DB">
              <w:rPr>
                <w:szCs w:val="20"/>
              </w:rPr>
              <w:t>0,01</w:t>
            </w:r>
          </w:p>
        </w:tc>
        <w:tc>
          <w:tcPr>
            <w:tcW w:w="304" w:type="pct"/>
            <w:tcBorders>
              <w:top w:val="single" w:sz="4" w:space="0" w:color="auto"/>
              <w:left w:val="single" w:sz="4" w:space="0" w:color="auto"/>
              <w:bottom w:val="single" w:sz="4" w:space="0" w:color="auto"/>
              <w:right w:val="single" w:sz="4" w:space="0" w:color="auto"/>
            </w:tcBorders>
            <w:vAlign w:val="center"/>
          </w:tcPr>
          <w:p w14:paraId="4CEA215D" w14:textId="77777777" w:rsidR="00ED5D8B" w:rsidRPr="006203DB" w:rsidRDefault="00ED5D8B" w:rsidP="00ED5D8B">
            <w:pPr>
              <w:pStyle w:val="110"/>
              <w:jc w:val="center"/>
              <w:rPr>
                <w:szCs w:val="20"/>
              </w:rPr>
            </w:pPr>
            <w:r w:rsidRPr="006203DB">
              <w:rPr>
                <w:szCs w:val="20"/>
              </w:rPr>
              <w:t>5,0</w:t>
            </w:r>
          </w:p>
        </w:tc>
        <w:tc>
          <w:tcPr>
            <w:tcW w:w="553" w:type="pct"/>
            <w:tcBorders>
              <w:top w:val="single" w:sz="4" w:space="0" w:color="auto"/>
              <w:left w:val="single" w:sz="4" w:space="0" w:color="auto"/>
              <w:bottom w:val="single" w:sz="4" w:space="0" w:color="auto"/>
              <w:right w:val="single" w:sz="4" w:space="0" w:color="auto"/>
            </w:tcBorders>
            <w:vAlign w:val="center"/>
          </w:tcPr>
          <w:p w14:paraId="4D0ED4DC" w14:textId="77777777" w:rsidR="00ED5D8B" w:rsidRPr="006203DB" w:rsidRDefault="00ED5D8B" w:rsidP="00ED5D8B">
            <w:pPr>
              <w:pStyle w:val="110"/>
              <w:jc w:val="center"/>
              <w:rPr>
                <w:szCs w:val="20"/>
              </w:rPr>
            </w:pPr>
            <w:r w:rsidRPr="006203DB">
              <w:rPr>
                <w:szCs w:val="20"/>
              </w:rPr>
              <w:t>3</w:t>
            </w:r>
          </w:p>
        </w:tc>
        <w:tc>
          <w:tcPr>
            <w:tcW w:w="286" w:type="pct"/>
            <w:tcBorders>
              <w:top w:val="single" w:sz="4" w:space="0" w:color="auto"/>
              <w:left w:val="single" w:sz="4" w:space="0" w:color="auto"/>
              <w:bottom w:val="single" w:sz="4" w:space="0" w:color="auto"/>
              <w:right w:val="single" w:sz="4" w:space="0" w:color="auto"/>
            </w:tcBorders>
            <w:vAlign w:val="center"/>
          </w:tcPr>
          <w:p w14:paraId="4D08E139" w14:textId="77777777" w:rsidR="00ED5D8B" w:rsidRPr="006203DB" w:rsidRDefault="00ED5D8B" w:rsidP="00ED5D8B">
            <w:pPr>
              <w:pStyle w:val="110"/>
              <w:jc w:val="center"/>
              <w:rPr>
                <w:szCs w:val="20"/>
              </w:rPr>
            </w:pPr>
            <w:r w:rsidRPr="006203DB">
              <w:rPr>
                <w:szCs w:val="20"/>
              </w:rPr>
              <w:t>1</w:t>
            </w:r>
          </w:p>
        </w:tc>
        <w:tc>
          <w:tcPr>
            <w:tcW w:w="239" w:type="pct"/>
            <w:tcBorders>
              <w:top w:val="single" w:sz="4" w:space="0" w:color="auto"/>
              <w:left w:val="single" w:sz="4" w:space="0" w:color="auto"/>
              <w:bottom w:val="single" w:sz="4" w:space="0" w:color="auto"/>
              <w:right w:val="single" w:sz="4" w:space="0" w:color="auto"/>
            </w:tcBorders>
            <w:vAlign w:val="center"/>
          </w:tcPr>
          <w:p w14:paraId="68B537B9" w14:textId="77777777" w:rsidR="00ED5D8B" w:rsidRPr="006203DB" w:rsidRDefault="00ED5D8B" w:rsidP="00ED5D8B">
            <w:pPr>
              <w:pStyle w:val="110"/>
              <w:jc w:val="center"/>
              <w:rPr>
                <w:szCs w:val="20"/>
              </w:rPr>
            </w:pPr>
            <w:r w:rsidRPr="006203DB">
              <w:rPr>
                <w:szCs w:val="20"/>
              </w:rPr>
              <w:t>4</w:t>
            </w: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0B27A341" w14:textId="77777777" w:rsidR="00ED5D8B" w:rsidRPr="006203DB" w:rsidRDefault="00ED5D8B" w:rsidP="00ED5D8B">
            <w:pPr>
              <w:pStyle w:val="110"/>
              <w:jc w:val="center"/>
              <w:rPr>
                <w:szCs w:val="20"/>
              </w:rPr>
            </w:pPr>
            <w:r>
              <w:rPr>
                <w:szCs w:val="20"/>
              </w:rPr>
              <w:t>10</w:t>
            </w:r>
          </w:p>
        </w:tc>
        <w:tc>
          <w:tcPr>
            <w:tcW w:w="609" w:type="pct"/>
            <w:tcBorders>
              <w:top w:val="single" w:sz="4" w:space="0" w:color="auto"/>
              <w:left w:val="single" w:sz="4" w:space="0" w:color="auto"/>
              <w:bottom w:val="single" w:sz="4" w:space="0" w:color="auto"/>
            </w:tcBorders>
            <w:vAlign w:val="center"/>
          </w:tcPr>
          <w:p w14:paraId="0AAEAF70" w14:textId="77777777" w:rsidR="00ED5D8B" w:rsidRPr="006203DB" w:rsidRDefault="00ED5D8B" w:rsidP="00ED5D8B">
            <w:pPr>
              <w:pStyle w:val="110"/>
              <w:jc w:val="center"/>
              <w:rPr>
                <w:szCs w:val="20"/>
              </w:rPr>
            </w:pPr>
            <w:r>
              <w:rPr>
                <w:szCs w:val="20"/>
              </w:rPr>
              <w:t>100</w:t>
            </w:r>
          </w:p>
        </w:tc>
      </w:tr>
      <w:tr w:rsidR="00ED5D8B" w:rsidRPr="006203DB" w14:paraId="49A0BC7A" w14:textId="77777777" w:rsidTr="00ED5D8B">
        <w:trPr>
          <w:trHeight w:val="149"/>
        </w:trPr>
        <w:tc>
          <w:tcPr>
            <w:tcW w:w="1043" w:type="pct"/>
            <w:tcBorders>
              <w:top w:val="single" w:sz="4" w:space="0" w:color="auto"/>
              <w:bottom w:val="single" w:sz="4" w:space="0" w:color="auto"/>
            </w:tcBorders>
          </w:tcPr>
          <w:p w14:paraId="3E2D0B38" w14:textId="069D1DCD" w:rsidR="00ED5D8B" w:rsidRPr="006203DB" w:rsidRDefault="00ED5D8B" w:rsidP="00ED5D8B">
            <w:pPr>
              <w:pStyle w:val="110"/>
              <w:jc w:val="both"/>
              <w:rPr>
                <w:szCs w:val="20"/>
                <w:highlight w:val="yellow"/>
              </w:rPr>
            </w:pPr>
            <w:r w:rsidRPr="007C7D02">
              <w:rPr>
                <w:szCs w:val="20"/>
              </w:rPr>
              <w:t>Объекты дорожного сервиса</w:t>
            </w:r>
            <w:r w:rsidRPr="006203DB">
              <w:rPr>
                <w:szCs w:val="20"/>
              </w:rPr>
              <w:t xml:space="preserve"> (4.9.1)</w:t>
            </w:r>
          </w:p>
        </w:tc>
        <w:tc>
          <w:tcPr>
            <w:tcW w:w="432" w:type="pct"/>
            <w:tcBorders>
              <w:top w:val="single" w:sz="4" w:space="0" w:color="auto"/>
              <w:bottom w:val="single" w:sz="4" w:space="0" w:color="auto"/>
              <w:right w:val="single" w:sz="4" w:space="0" w:color="auto"/>
            </w:tcBorders>
            <w:vAlign w:val="center"/>
          </w:tcPr>
          <w:p w14:paraId="61142FEB" w14:textId="1ED37A05" w:rsidR="00ED5D8B" w:rsidRPr="006203DB" w:rsidRDefault="00ED5D8B" w:rsidP="00ED5D8B">
            <w:pPr>
              <w:pStyle w:val="110"/>
              <w:jc w:val="center"/>
              <w:rPr>
                <w:szCs w:val="20"/>
              </w:rPr>
            </w:pPr>
            <w:r w:rsidRPr="006203DB">
              <w:rPr>
                <w:szCs w:val="20"/>
              </w:rPr>
              <w:t>-</w:t>
            </w:r>
          </w:p>
        </w:tc>
        <w:tc>
          <w:tcPr>
            <w:tcW w:w="252" w:type="pct"/>
            <w:gridSpan w:val="2"/>
            <w:tcBorders>
              <w:top w:val="single" w:sz="4" w:space="0" w:color="auto"/>
              <w:bottom w:val="single" w:sz="4" w:space="0" w:color="auto"/>
              <w:right w:val="single" w:sz="4" w:space="0" w:color="auto"/>
            </w:tcBorders>
            <w:vAlign w:val="center"/>
          </w:tcPr>
          <w:p w14:paraId="5E7F3CA3" w14:textId="31FCC837" w:rsidR="00ED5D8B" w:rsidRPr="006203DB" w:rsidRDefault="00ED5D8B" w:rsidP="00ED5D8B">
            <w:pPr>
              <w:pStyle w:val="110"/>
              <w:jc w:val="center"/>
              <w:rPr>
                <w:szCs w:val="20"/>
              </w:rPr>
            </w:pPr>
            <w:r w:rsidRPr="006203DB">
              <w:rPr>
                <w:szCs w:val="20"/>
              </w:rPr>
              <w:t>-</w:t>
            </w:r>
          </w:p>
        </w:tc>
        <w:tc>
          <w:tcPr>
            <w:tcW w:w="566" w:type="pct"/>
            <w:tcBorders>
              <w:top w:val="single" w:sz="4" w:space="0" w:color="auto"/>
              <w:bottom w:val="single" w:sz="4" w:space="0" w:color="auto"/>
              <w:right w:val="single" w:sz="4" w:space="0" w:color="auto"/>
            </w:tcBorders>
            <w:vAlign w:val="center"/>
          </w:tcPr>
          <w:p w14:paraId="52461321" w14:textId="77777777" w:rsidR="00ED5D8B" w:rsidRPr="006203DB" w:rsidRDefault="00ED5D8B" w:rsidP="00ED5D8B">
            <w:pPr>
              <w:pStyle w:val="110"/>
              <w:jc w:val="center"/>
              <w:rPr>
                <w:szCs w:val="20"/>
              </w:rPr>
            </w:pPr>
            <w:r w:rsidRPr="006203DB">
              <w:rPr>
                <w:szCs w:val="20"/>
              </w:rPr>
              <w:t>0,01</w:t>
            </w:r>
          </w:p>
        </w:tc>
        <w:tc>
          <w:tcPr>
            <w:tcW w:w="304" w:type="pct"/>
            <w:tcBorders>
              <w:top w:val="single" w:sz="4" w:space="0" w:color="auto"/>
              <w:left w:val="single" w:sz="4" w:space="0" w:color="auto"/>
              <w:bottom w:val="single" w:sz="4" w:space="0" w:color="auto"/>
              <w:right w:val="single" w:sz="4" w:space="0" w:color="auto"/>
            </w:tcBorders>
            <w:vAlign w:val="center"/>
          </w:tcPr>
          <w:p w14:paraId="6558B1A0" w14:textId="77777777" w:rsidR="00ED5D8B" w:rsidRPr="006203DB" w:rsidRDefault="00ED5D8B" w:rsidP="00ED5D8B">
            <w:pPr>
              <w:pStyle w:val="110"/>
              <w:jc w:val="center"/>
              <w:rPr>
                <w:szCs w:val="20"/>
              </w:rPr>
            </w:pPr>
            <w:r w:rsidRPr="006203DB">
              <w:rPr>
                <w:szCs w:val="20"/>
              </w:rPr>
              <w:t>5,0</w:t>
            </w:r>
          </w:p>
        </w:tc>
        <w:tc>
          <w:tcPr>
            <w:tcW w:w="553" w:type="pct"/>
            <w:tcBorders>
              <w:top w:val="single" w:sz="4" w:space="0" w:color="auto"/>
              <w:left w:val="single" w:sz="4" w:space="0" w:color="auto"/>
              <w:bottom w:val="single" w:sz="4" w:space="0" w:color="auto"/>
              <w:right w:val="single" w:sz="4" w:space="0" w:color="auto"/>
            </w:tcBorders>
            <w:vAlign w:val="center"/>
          </w:tcPr>
          <w:p w14:paraId="16A342C2" w14:textId="77777777" w:rsidR="00ED5D8B" w:rsidRPr="006203DB" w:rsidRDefault="00ED5D8B" w:rsidP="00ED5D8B">
            <w:pPr>
              <w:pStyle w:val="110"/>
              <w:jc w:val="center"/>
              <w:rPr>
                <w:szCs w:val="20"/>
              </w:rPr>
            </w:pPr>
            <w:r w:rsidRPr="006203DB">
              <w:rPr>
                <w:szCs w:val="20"/>
              </w:rPr>
              <w:t>3</w:t>
            </w:r>
          </w:p>
        </w:tc>
        <w:tc>
          <w:tcPr>
            <w:tcW w:w="286" w:type="pct"/>
            <w:tcBorders>
              <w:top w:val="single" w:sz="4" w:space="0" w:color="auto"/>
              <w:left w:val="single" w:sz="4" w:space="0" w:color="auto"/>
              <w:bottom w:val="single" w:sz="4" w:space="0" w:color="auto"/>
              <w:right w:val="single" w:sz="4" w:space="0" w:color="auto"/>
            </w:tcBorders>
            <w:vAlign w:val="center"/>
          </w:tcPr>
          <w:p w14:paraId="1044DB14" w14:textId="77777777" w:rsidR="00ED5D8B" w:rsidRPr="006203DB" w:rsidRDefault="00ED5D8B" w:rsidP="00ED5D8B">
            <w:pPr>
              <w:pStyle w:val="110"/>
              <w:jc w:val="center"/>
              <w:rPr>
                <w:szCs w:val="20"/>
              </w:rPr>
            </w:pPr>
            <w:r w:rsidRPr="006203DB">
              <w:rPr>
                <w:szCs w:val="20"/>
              </w:rPr>
              <w:t>1</w:t>
            </w:r>
          </w:p>
        </w:tc>
        <w:tc>
          <w:tcPr>
            <w:tcW w:w="239" w:type="pct"/>
            <w:tcBorders>
              <w:top w:val="single" w:sz="4" w:space="0" w:color="auto"/>
              <w:left w:val="single" w:sz="4" w:space="0" w:color="auto"/>
              <w:bottom w:val="single" w:sz="4" w:space="0" w:color="auto"/>
              <w:right w:val="single" w:sz="4" w:space="0" w:color="auto"/>
            </w:tcBorders>
            <w:vAlign w:val="center"/>
          </w:tcPr>
          <w:p w14:paraId="3C95567F" w14:textId="77777777" w:rsidR="00ED5D8B" w:rsidRPr="006203DB" w:rsidRDefault="00ED5D8B" w:rsidP="00ED5D8B">
            <w:pPr>
              <w:pStyle w:val="110"/>
              <w:jc w:val="center"/>
              <w:rPr>
                <w:szCs w:val="20"/>
              </w:rPr>
            </w:pPr>
            <w:r w:rsidRPr="006203DB">
              <w:rPr>
                <w:szCs w:val="20"/>
              </w:rPr>
              <w:t>4</w:t>
            </w: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482423DF" w14:textId="77777777" w:rsidR="00ED5D8B" w:rsidRPr="006203DB" w:rsidRDefault="00ED5D8B" w:rsidP="00ED5D8B">
            <w:pPr>
              <w:pStyle w:val="110"/>
              <w:jc w:val="center"/>
              <w:rPr>
                <w:szCs w:val="20"/>
              </w:rPr>
            </w:pPr>
            <w:r w:rsidRPr="006203DB">
              <w:rPr>
                <w:szCs w:val="20"/>
              </w:rPr>
              <w:t>10</w:t>
            </w:r>
          </w:p>
        </w:tc>
        <w:tc>
          <w:tcPr>
            <w:tcW w:w="609" w:type="pct"/>
            <w:tcBorders>
              <w:top w:val="single" w:sz="4" w:space="0" w:color="auto"/>
              <w:left w:val="single" w:sz="4" w:space="0" w:color="auto"/>
              <w:bottom w:val="single" w:sz="4" w:space="0" w:color="auto"/>
            </w:tcBorders>
            <w:vAlign w:val="center"/>
          </w:tcPr>
          <w:p w14:paraId="2D8104C5" w14:textId="77777777" w:rsidR="00ED5D8B" w:rsidRPr="006203DB" w:rsidRDefault="00ED5D8B" w:rsidP="00ED5D8B">
            <w:pPr>
              <w:pStyle w:val="110"/>
              <w:jc w:val="center"/>
              <w:rPr>
                <w:szCs w:val="20"/>
              </w:rPr>
            </w:pPr>
            <w:r w:rsidRPr="006203DB">
              <w:rPr>
                <w:szCs w:val="20"/>
              </w:rPr>
              <w:t>50</w:t>
            </w:r>
          </w:p>
        </w:tc>
      </w:tr>
      <w:tr w:rsidR="00ED5D8B" w:rsidRPr="006203DB" w14:paraId="1E867E24" w14:textId="77777777" w:rsidTr="00ED5D8B">
        <w:trPr>
          <w:trHeight w:val="112"/>
        </w:trPr>
        <w:tc>
          <w:tcPr>
            <w:tcW w:w="1043" w:type="pct"/>
            <w:tcBorders>
              <w:top w:val="single" w:sz="4" w:space="0" w:color="auto"/>
              <w:bottom w:val="single" w:sz="4" w:space="0" w:color="auto"/>
            </w:tcBorders>
          </w:tcPr>
          <w:p w14:paraId="366B7607" w14:textId="77777777" w:rsidR="00ED5D8B" w:rsidRPr="006203DB" w:rsidRDefault="00ED5D8B" w:rsidP="00ED5D8B">
            <w:pPr>
              <w:pStyle w:val="110"/>
              <w:jc w:val="both"/>
              <w:rPr>
                <w:szCs w:val="20"/>
              </w:rPr>
            </w:pPr>
            <w:r w:rsidRPr="006203DB">
              <w:rPr>
                <w:szCs w:val="20"/>
              </w:rPr>
              <w:lastRenderedPageBreak/>
              <w:t>Железнодорожный транспорт (7.1)</w:t>
            </w:r>
          </w:p>
        </w:tc>
        <w:tc>
          <w:tcPr>
            <w:tcW w:w="432" w:type="pct"/>
            <w:tcBorders>
              <w:top w:val="single" w:sz="4" w:space="0" w:color="auto"/>
              <w:bottom w:val="single" w:sz="4" w:space="0" w:color="auto"/>
            </w:tcBorders>
            <w:vAlign w:val="center"/>
          </w:tcPr>
          <w:p w14:paraId="539BBEFC" w14:textId="70CFE0F0" w:rsidR="00ED5D8B" w:rsidRPr="006203DB" w:rsidRDefault="00ED5D8B" w:rsidP="00ED5D8B">
            <w:pPr>
              <w:pStyle w:val="110"/>
              <w:jc w:val="center"/>
              <w:rPr>
                <w:szCs w:val="20"/>
              </w:rPr>
            </w:pPr>
            <w:r w:rsidRPr="006203DB">
              <w:rPr>
                <w:szCs w:val="20"/>
              </w:rPr>
              <w:t>-</w:t>
            </w:r>
          </w:p>
        </w:tc>
        <w:tc>
          <w:tcPr>
            <w:tcW w:w="252" w:type="pct"/>
            <w:gridSpan w:val="2"/>
            <w:tcBorders>
              <w:top w:val="single" w:sz="4" w:space="0" w:color="auto"/>
              <w:bottom w:val="single" w:sz="4" w:space="0" w:color="auto"/>
            </w:tcBorders>
            <w:vAlign w:val="center"/>
          </w:tcPr>
          <w:p w14:paraId="18FABE96" w14:textId="71F54268" w:rsidR="00ED5D8B" w:rsidRPr="006203DB" w:rsidRDefault="00ED5D8B" w:rsidP="00ED5D8B">
            <w:pPr>
              <w:pStyle w:val="110"/>
              <w:jc w:val="center"/>
              <w:rPr>
                <w:szCs w:val="20"/>
              </w:rPr>
            </w:pPr>
            <w:r w:rsidRPr="006203DB">
              <w:rPr>
                <w:szCs w:val="20"/>
              </w:rPr>
              <w:t>-</w:t>
            </w:r>
          </w:p>
        </w:tc>
        <w:tc>
          <w:tcPr>
            <w:tcW w:w="566" w:type="pct"/>
            <w:tcBorders>
              <w:top w:val="single" w:sz="4" w:space="0" w:color="auto"/>
              <w:bottom w:val="single" w:sz="4" w:space="0" w:color="auto"/>
            </w:tcBorders>
            <w:vAlign w:val="center"/>
          </w:tcPr>
          <w:p w14:paraId="666E4FB0" w14:textId="77777777" w:rsidR="00ED5D8B" w:rsidRPr="006203DB" w:rsidRDefault="00ED5D8B" w:rsidP="00ED5D8B">
            <w:pPr>
              <w:pStyle w:val="110"/>
              <w:jc w:val="center"/>
              <w:rPr>
                <w:szCs w:val="20"/>
              </w:rPr>
            </w:pPr>
            <w:r>
              <w:rPr>
                <w:szCs w:val="20"/>
              </w:rPr>
              <w:t>0,001</w:t>
            </w:r>
          </w:p>
        </w:tc>
        <w:tc>
          <w:tcPr>
            <w:tcW w:w="2707" w:type="pct"/>
            <w:gridSpan w:val="7"/>
            <w:tcBorders>
              <w:top w:val="single" w:sz="4" w:space="0" w:color="auto"/>
              <w:bottom w:val="single" w:sz="4" w:space="0" w:color="auto"/>
            </w:tcBorders>
            <w:vAlign w:val="center"/>
          </w:tcPr>
          <w:p w14:paraId="30F412EB"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0DE8E4FC" w14:textId="77777777" w:rsidTr="0034705D">
        <w:trPr>
          <w:trHeight w:val="107"/>
        </w:trPr>
        <w:tc>
          <w:tcPr>
            <w:tcW w:w="1043" w:type="pct"/>
            <w:tcBorders>
              <w:top w:val="single" w:sz="4" w:space="0" w:color="auto"/>
              <w:bottom w:val="single" w:sz="4" w:space="0" w:color="auto"/>
            </w:tcBorders>
          </w:tcPr>
          <w:p w14:paraId="28A1EA78" w14:textId="77777777" w:rsidR="00ED5D8B" w:rsidRPr="006203DB" w:rsidRDefault="00ED5D8B" w:rsidP="00ED5D8B">
            <w:pPr>
              <w:pStyle w:val="110"/>
              <w:jc w:val="both"/>
              <w:rPr>
                <w:szCs w:val="20"/>
              </w:rPr>
            </w:pPr>
            <w:r w:rsidRPr="006203DB">
              <w:rPr>
                <w:szCs w:val="20"/>
              </w:rPr>
              <w:t>Автомобильный транспорт (7.2)</w:t>
            </w:r>
          </w:p>
        </w:tc>
        <w:tc>
          <w:tcPr>
            <w:tcW w:w="3957" w:type="pct"/>
            <w:gridSpan w:val="11"/>
            <w:tcBorders>
              <w:top w:val="single" w:sz="4" w:space="0" w:color="auto"/>
              <w:bottom w:val="single" w:sz="4" w:space="0" w:color="auto"/>
            </w:tcBorders>
            <w:vAlign w:val="center"/>
          </w:tcPr>
          <w:p w14:paraId="66ACCAB1"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24AED497" w14:textId="77777777" w:rsidTr="0034705D">
        <w:trPr>
          <w:trHeight w:val="150"/>
        </w:trPr>
        <w:tc>
          <w:tcPr>
            <w:tcW w:w="1043" w:type="pct"/>
            <w:tcBorders>
              <w:top w:val="single" w:sz="4" w:space="0" w:color="auto"/>
              <w:bottom w:val="single" w:sz="4" w:space="0" w:color="auto"/>
            </w:tcBorders>
          </w:tcPr>
          <w:p w14:paraId="3AA5549D" w14:textId="77777777" w:rsidR="00ED5D8B" w:rsidRPr="006203DB" w:rsidRDefault="00ED5D8B" w:rsidP="00ED5D8B">
            <w:pPr>
              <w:pStyle w:val="110"/>
              <w:jc w:val="both"/>
              <w:rPr>
                <w:szCs w:val="20"/>
              </w:rPr>
            </w:pPr>
            <w:r w:rsidRPr="006203DB">
              <w:rPr>
                <w:szCs w:val="20"/>
              </w:rPr>
              <w:t>Водный транспорт (7.3)</w:t>
            </w:r>
          </w:p>
        </w:tc>
        <w:tc>
          <w:tcPr>
            <w:tcW w:w="3957" w:type="pct"/>
            <w:gridSpan w:val="11"/>
            <w:tcBorders>
              <w:top w:val="single" w:sz="4" w:space="0" w:color="auto"/>
              <w:bottom w:val="single" w:sz="4" w:space="0" w:color="auto"/>
            </w:tcBorders>
            <w:vAlign w:val="center"/>
          </w:tcPr>
          <w:p w14:paraId="73ABE64C"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30F6AF7A" w14:textId="77777777" w:rsidTr="0034705D">
        <w:trPr>
          <w:trHeight w:val="126"/>
        </w:trPr>
        <w:tc>
          <w:tcPr>
            <w:tcW w:w="1043" w:type="pct"/>
            <w:tcBorders>
              <w:top w:val="single" w:sz="4" w:space="0" w:color="auto"/>
              <w:bottom w:val="single" w:sz="4" w:space="0" w:color="auto"/>
            </w:tcBorders>
          </w:tcPr>
          <w:p w14:paraId="621E7CBF" w14:textId="77777777" w:rsidR="00ED5D8B" w:rsidRPr="006203DB" w:rsidRDefault="00ED5D8B" w:rsidP="00ED5D8B">
            <w:pPr>
              <w:pStyle w:val="110"/>
              <w:jc w:val="both"/>
              <w:rPr>
                <w:szCs w:val="20"/>
              </w:rPr>
            </w:pPr>
            <w:r w:rsidRPr="006203DB">
              <w:rPr>
                <w:szCs w:val="20"/>
              </w:rPr>
              <w:t>Трубопроводный транспорт (7.5)</w:t>
            </w:r>
          </w:p>
        </w:tc>
        <w:tc>
          <w:tcPr>
            <w:tcW w:w="3957" w:type="pct"/>
            <w:gridSpan w:val="11"/>
            <w:tcBorders>
              <w:top w:val="single" w:sz="4" w:space="0" w:color="auto"/>
              <w:bottom w:val="single" w:sz="4" w:space="0" w:color="auto"/>
            </w:tcBorders>
            <w:vAlign w:val="center"/>
          </w:tcPr>
          <w:p w14:paraId="46A487B3"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0D3B2C3B" w14:textId="77777777" w:rsidTr="0034705D">
        <w:trPr>
          <w:trHeight w:val="150"/>
        </w:trPr>
        <w:tc>
          <w:tcPr>
            <w:tcW w:w="1043" w:type="pct"/>
            <w:tcBorders>
              <w:top w:val="single" w:sz="4" w:space="0" w:color="auto"/>
              <w:bottom w:val="single" w:sz="4" w:space="0" w:color="auto"/>
            </w:tcBorders>
          </w:tcPr>
          <w:p w14:paraId="02B69FCF" w14:textId="77777777" w:rsidR="00ED5D8B" w:rsidRPr="006203DB" w:rsidRDefault="00ED5D8B" w:rsidP="00ED5D8B">
            <w:pPr>
              <w:pStyle w:val="110"/>
              <w:jc w:val="both"/>
              <w:rPr>
                <w:szCs w:val="20"/>
              </w:rPr>
            </w:pPr>
            <w:r w:rsidRPr="006203DB">
              <w:rPr>
                <w:szCs w:val="20"/>
              </w:rPr>
              <w:t>Охрана Государственной границы Российской Федерации (8.2)</w:t>
            </w:r>
          </w:p>
        </w:tc>
        <w:tc>
          <w:tcPr>
            <w:tcW w:w="3957" w:type="pct"/>
            <w:gridSpan w:val="11"/>
            <w:tcBorders>
              <w:top w:val="single" w:sz="4" w:space="0" w:color="auto"/>
              <w:bottom w:val="single" w:sz="4" w:space="0" w:color="auto"/>
            </w:tcBorders>
            <w:vAlign w:val="center"/>
          </w:tcPr>
          <w:p w14:paraId="331D7C6D"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3D02480F" w14:textId="77777777" w:rsidTr="0034705D">
        <w:trPr>
          <w:trHeight w:val="131"/>
        </w:trPr>
        <w:tc>
          <w:tcPr>
            <w:tcW w:w="1043" w:type="pct"/>
            <w:tcBorders>
              <w:top w:val="single" w:sz="4" w:space="0" w:color="auto"/>
              <w:bottom w:val="single" w:sz="4" w:space="0" w:color="auto"/>
            </w:tcBorders>
          </w:tcPr>
          <w:p w14:paraId="321C9A9E" w14:textId="77777777" w:rsidR="00ED5D8B" w:rsidRPr="006203DB" w:rsidRDefault="00ED5D8B" w:rsidP="00ED5D8B">
            <w:pPr>
              <w:pStyle w:val="110"/>
              <w:jc w:val="both"/>
              <w:rPr>
                <w:szCs w:val="20"/>
              </w:rPr>
            </w:pPr>
            <w:r w:rsidRPr="006203DB">
              <w:rPr>
                <w:szCs w:val="20"/>
              </w:rPr>
              <w:t>Охрана природных территорий (9.1)</w:t>
            </w:r>
          </w:p>
        </w:tc>
        <w:tc>
          <w:tcPr>
            <w:tcW w:w="3957" w:type="pct"/>
            <w:gridSpan w:val="11"/>
            <w:tcBorders>
              <w:top w:val="single" w:sz="4" w:space="0" w:color="auto"/>
              <w:bottom w:val="single" w:sz="4" w:space="0" w:color="auto"/>
            </w:tcBorders>
            <w:vAlign w:val="center"/>
          </w:tcPr>
          <w:p w14:paraId="0E64684F"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7144B31A" w14:textId="77777777" w:rsidTr="0034705D">
        <w:trPr>
          <w:trHeight w:val="126"/>
        </w:trPr>
        <w:tc>
          <w:tcPr>
            <w:tcW w:w="1043" w:type="pct"/>
            <w:tcBorders>
              <w:top w:val="single" w:sz="4" w:space="0" w:color="auto"/>
              <w:bottom w:val="single" w:sz="4" w:space="0" w:color="auto"/>
            </w:tcBorders>
          </w:tcPr>
          <w:p w14:paraId="1B934B7B" w14:textId="77777777" w:rsidR="00ED5D8B" w:rsidRPr="006203DB" w:rsidRDefault="00ED5D8B" w:rsidP="00ED5D8B">
            <w:pPr>
              <w:pStyle w:val="110"/>
              <w:jc w:val="both"/>
              <w:rPr>
                <w:szCs w:val="20"/>
              </w:rPr>
            </w:pPr>
            <w:r w:rsidRPr="006203DB">
              <w:rPr>
                <w:szCs w:val="20"/>
              </w:rPr>
              <w:t>Историческая (9.3)</w:t>
            </w:r>
          </w:p>
        </w:tc>
        <w:tc>
          <w:tcPr>
            <w:tcW w:w="3957" w:type="pct"/>
            <w:gridSpan w:val="11"/>
            <w:tcBorders>
              <w:top w:val="single" w:sz="4" w:space="0" w:color="auto"/>
              <w:bottom w:val="single" w:sz="4" w:space="0" w:color="auto"/>
            </w:tcBorders>
            <w:vAlign w:val="center"/>
          </w:tcPr>
          <w:p w14:paraId="7CC373F7"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178A93A1" w14:textId="77777777" w:rsidTr="0034705D">
        <w:trPr>
          <w:trHeight w:val="131"/>
        </w:trPr>
        <w:tc>
          <w:tcPr>
            <w:tcW w:w="1043" w:type="pct"/>
            <w:tcBorders>
              <w:top w:val="single" w:sz="4" w:space="0" w:color="auto"/>
              <w:bottom w:val="single" w:sz="4" w:space="0" w:color="auto"/>
            </w:tcBorders>
          </w:tcPr>
          <w:p w14:paraId="7397EDB2" w14:textId="77777777" w:rsidR="00ED5D8B" w:rsidRPr="006203DB" w:rsidRDefault="00ED5D8B" w:rsidP="00ED5D8B">
            <w:pPr>
              <w:pStyle w:val="110"/>
              <w:jc w:val="both"/>
              <w:rPr>
                <w:szCs w:val="20"/>
              </w:rPr>
            </w:pPr>
            <w:r w:rsidRPr="006203DB">
              <w:rPr>
                <w:szCs w:val="20"/>
              </w:rPr>
              <w:t>Общее пользование водными объектами (11.1)</w:t>
            </w:r>
          </w:p>
        </w:tc>
        <w:tc>
          <w:tcPr>
            <w:tcW w:w="3957" w:type="pct"/>
            <w:gridSpan w:val="11"/>
            <w:tcBorders>
              <w:top w:val="single" w:sz="4" w:space="0" w:color="auto"/>
              <w:bottom w:val="single" w:sz="4" w:space="0" w:color="auto"/>
            </w:tcBorders>
            <w:vAlign w:val="center"/>
          </w:tcPr>
          <w:p w14:paraId="2686AC3E"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7124C2F2" w14:textId="77777777" w:rsidTr="0034705D">
        <w:trPr>
          <w:trHeight w:val="150"/>
        </w:trPr>
        <w:tc>
          <w:tcPr>
            <w:tcW w:w="1043" w:type="pct"/>
            <w:tcBorders>
              <w:top w:val="single" w:sz="4" w:space="0" w:color="auto"/>
              <w:bottom w:val="single" w:sz="4" w:space="0" w:color="auto"/>
            </w:tcBorders>
          </w:tcPr>
          <w:p w14:paraId="3A4E3771" w14:textId="77777777" w:rsidR="00ED5D8B" w:rsidRPr="006203DB" w:rsidRDefault="00ED5D8B" w:rsidP="00ED5D8B">
            <w:pPr>
              <w:pStyle w:val="110"/>
              <w:jc w:val="both"/>
              <w:rPr>
                <w:szCs w:val="20"/>
              </w:rPr>
            </w:pPr>
            <w:r w:rsidRPr="006203DB">
              <w:rPr>
                <w:szCs w:val="20"/>
              </w:rPr>
              <w:t>Специальное пользование водными объектами (11.2)</w:t>
            </w:r>
          </w:p>
        </w:tc>
        <w:tc>
          <w:tcPr>
            <w:tcW w:w="3957" w:type="pct"/>
            <w:gridSpan w:val="11"/>
            <w:tcBorders>
              <w:top w:val="single" w:sz="4" w:space="0" w:color="auto"/>
              <w:bottom w:val="single" w:sz="4" w:space="0" w:color="auto"/>
            </w:tcBorders>
            <w:vAlign w:val="center"/>
          </w:tcPr>
          <w:p w14:paraId="65B1CD7B"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4B3486F1" w14:textId="77777777" w:rsidTr="0034705D">
        <w:trPr>
          <w:trHeight w:val="150"/>
        </w:trPr>
        <w:tc>
          <w:tcPr>
            <w:tcW w:w="1043" w:type="pct"/>
            <w:tcBorders>
              <w:top w:val="single" w:sz="4" w:space="0" w:color="auto"/>
              <w:bottom w:val="single" w:sz="4" w:space="0" w:color="auto"/>
              <w:right w:val="single" w:sz="4" w:space="0" w:color="auto"/>
            </w:tcBorders>
          </w:tcPr>
          <w:p w14:paraId="2A57A0E5" w14:textId="77777777" w:rsidR="00ED5D8B" w:rsidRPr="006203DB" w:rsidRDefault="00ED5D8B" w:rsidP="00ED5D8B">
            <w:pPr>
              <w:pStyle w:val="110"/>
              <w:jc w:val="both"/>
              <w:rPr>
                <w:szCs w:val="20"/>
              </w:rPr>
            </w:pPr>
            <w:r w:rsidRPr="006203DB">
              <w:rPr>
                <w:szCs w:val="20"/>
              </w:rPr>
              <w:t>Гидротехнические сооружения (11.3)</w:t>
            </w:r>
          </w:p>
        </w:tc>
        <w:tc>
          <w:tcPr>
            <w:tcW w:w="3957" w:type="pct"/>
            <w:gridSpan w:val="11"/>
            <w:tcBorders>
              <w:top w:val="single" w:sz="4" w:space="0" w:color="auto"/>
              <w:left w:val="single" w:sz="4" w:space="0" w:color="auto"/>
              <w:bottom w:val="single" w:sz="4" w:space="0" w:color="auto"/>
            </w:tcBorders>
            <w:vAlign w:val="center"/>
          </w:tcPr>
          <w:p w14:paraId="7EC44914" w14:textId="77777777" w:rsidR="00ED5D8B" w:rsidRPr="006203DB" w:rsidRDefault="00ED5D8B" w:rsidP="00ED5D8B">
            <w:pPr>
              <w:pStyle w:val="110"/>
              <w:jc w:val="center"/>
              <w:rPr>
                <w:szCs w:val="20"/>
              </w:rPr>
            </w:pPr>
            <w:r w:rsidRPr="006203DB">
              <w:rPr>
                <w:szCs w:val="20"/>
              </w:rPr>
              <w:t>Не устанавливается</w:t>
            </w:r>
          </w:p>
        </w:tc>
      </w:tr>
      <w:tr w:rsidR="00ED5D8B" w:rsidRPr="006203DB" w14:paraId="5B255DB6" w14:textId="77777777" w:rsidTr="00ED5D8B">
        <w:tblPrEx>
          <w:tblLook w:val="0000" w:firstRow="0" w:lastRow="0" w:firstColumn="0" w:lastColumn="0" w:noHBand="0" w:noVBand="0"/>
        </w:tblPrEx>
        <w:trPr>
          <w:trHeight w:val="100"/>
        </w:trPr>
        <w:tc>
          <w:tcPr>
            <w:tcW w:w="1043" w:type="pct"/>
          </w:tcPr>
          <w:p w14:paraId="39299D00" w14:textId="0081AD7B" w:rsidR="00ED5D8B" w:rsidRPr="006203DB" w:rsidRDefault="00ED5D8B" w:rsidP="00ED5D8B">
            <w:pPr>
              <w:pStyle w:val="110"/>
              <w:jc w:val="both"/>
              <w:rPr>
                <w:szCs w:val="20"/>
              </w:rPr>
            </w:pPr>
            <w:r w:rsidRPr="0005638B">
              <w:rPr>
                <w:szCs w:val="20"/>
              </w:rPr>
              <w:t>Улично-дорожная сеть</w:t>
            </w:r>
            <w:r>
              <w:rPr>
                <w:szCs w:val="20"/>
              </w:rPr>
              <w:t xml:space="preserve"> (12.0.1)</w:t>
            </w:r>
          </w:p>
        </w:tc>
        <w:tc>
          <w:tcPr>
            <w:tcW w:w="684" w:type="pct"/>
            <w:gridSpan w:val="3"/>
            <w:vAlign w:val="center"/>
          </w:tcPr>
          <w:p w14:paraId="116FE8A3" w14:textId="3798F33F" w:rsidR="00ED5D8B" w:rsidRPr="0005638B" w:rsidRDefault="00ED5D8B" w:rsidP="00ED5D8B">
            <w:pPr>
              <w:pStyle w:val="110"/>
              <w:jc w:val="center"/>
              <w:rPr>
                <w:szCs w:val="20"/>
              </w:rPr>
            </w:pPr>
            <w:r w:rsidRPr="006203DB">
              <w:rPr>
                <w:szCs w:val="20"/>
              </w:rPr>
              <w:t>Не устанавливается</w:t>
            </w:r>
          </w:p>
        </w:tc>
        <w:tc>
          <w:tcPr>
            <w:tcW w:w="566" w:type="pct"/>
            <w:vAlign w:val="center"/>
          </w:tcPr>
          <w:p w14:paraId="0D3C7FD9" w14:textId="3B490DC1" w:rsidR="00ED5D8B" w:rsidRPr="006203DB" w:rsidRDefault="00ED5D8B" w:rsidP="00ED5D8B">
            <w:pPr>
              <w:pStyle w:val="110"/>
              <w:jc w:val="center"/>
              <w:rPr>
                <w:szCs w:val="20"/>
              </w:rPr>
            </w:pPr>
            <w:r>
              <w:rPr>
                <w:szCs w:val="20"/>
              </w:rPr>
              <w:t>0,01</w:t>
            </w:r>
          </w:p>
        </w:tc>
        <w:tc>
          <w:tcPr>
            <w:tcW w:w="304" w:type="pct"/>
            <w:vAlign w:val="center"/>
          </w:tcPr>
          <w:p w14:paraId="65015802" w14:textId="694FEB62" w:rsidR="00ED5D8B" w:rsidRPr="006203DB" w:rsidRDefault="00ED5D8B" w:rsidP="00ED5D8B">
            <w:pPr>
              <w:pStyle w:val="110"/>
              <w:jc w:val="center"/>
              <w:rPr>
                <w:szCs w:val="20"/>
              </w:rPr>
            </w:pPr>
            <w:r>
              <w:rPr>
                <w:szCs w:val="20"/>
              </w:rPr>
              <w:t>-</w:t>
            </w:r>
          </w:p>
        </w:tc>
        <w:tc>
          <w:tcPr>
            <w:tcW w:w="2403" w:type="pct"/>
            <w:gridSpan w:val="6"/>
            <w:vAlign w:val="center"/>
          </w:tcPr>
          <w:p w14:paraId="7F9A3D0F" w14:textId="40F14E5D" w:rsidR="00ED5D8B" w:rsidRPr="006203DB" w:rsidRDefault="00ED5D8B" w:rsidP="00ED5D8B">
            <w:pPr>
              <w:pStyle w:val="110"/>
              <w:jc w:val="center"/>
              <w:rPr>
                <w:szCs w:val="20"/>
              </w:rPr>
            </w:pPr>
            <w:r w:rsidRPr="006203DB">
              <w:rPr>
                <w:szCs w:val="20"/>
              </w:rPr>
              <w:t>Не устанавливается</w:t>
            </w:r>
          </w:p>
        </w:tc>
      </w:tr>
      <w:tr w:rsidR="00ED5D8B" w:rsidRPr="006203DB" w14:paraId="75E9F603" w14:textId="77777777" w:rsidTr="00ED5D8B">
        <w:tblPrEx>
          <w:tblLook w:val="0000" w:firstRow="0" w:lastRow="0" w:firstColumn="0" w:lastColumn="0" w:noHBand="0" w:noVBand="0"/>
        </w:tblPrEx>
        <w:trPr>
          <w:trHeight w:val="100"/>
        </w:trPr>
        <w:tc>
          <w:tcPr>
            <w:tcW w:w="1043" w:type="pct"/>
          </w:tcPr>
          <w:p w14:paraId="0DF6EEDB" w14:textId="5B12CE9C" w:rsidR="00ED5D8B" w:rsidRPr="006203DB" w:rsidRDefault="00ED5D8B" w:rsidP="00ED5D8B">
            <w:pPr>
              <w:pStyle w:val="110"/>
              <w:jc w:val="both"/>
              <w:rPr>
                <w:szCs w:val="20"/>
              </w:rPr>
            </w:pPr>
            <w:r w:rsidRPr="006203DB">
              <w:rPr>
                <w:szCs w:val="20"/>
              </w:rPr>
              <w:t>Ведение огородничества (13.1)</w:t>
            </w:r>
          </w:p>
        </w:tc>
        <w:tc>
          <w:tcPr>
            <w:tcW w:w="505" w:type="pct"/>
            <w:gridSpan w:val="2"/>
            <w:vAlign w:val="center"/>
          </w:tcPr>
          <w:p w14:paraId="5535F784" w14:textId="7B8D1142" w:rsidR="00ED5D8B" w:rsidRPr="0005638B" w:rsidRDefault="00ED5D8B" w:rsidP="00ED5D8B">
            <w:pPr>
              <w:pStyle w:val="110"/>
              <w:jc w:val="center"/>
              <w:rPr>
                <w:szCs w:val="20"/>
              </w:rPr>
            </w:pPr>
            <w:r w:rsidRPr="006203DB">
              <w:rPr>
                <w:szCs w:val="20"/>
              </w:rPr>
              <w:t>-</w:t>
            </w:r>
          </w:p>
        </w:tc>
        <w:tc>
          <w:tcPr>
            <w:tcW w:w="179" w:type="pct"/>
            <w:vAlign w:val="center"/>
          </w:tcPr>
          <w:p w14:paraId="12655707" w14:textId="6DDC01F7" w:rsidR="00ED5D8B" w:rsidRPr="006203DB" w:rsidRDefault="00ED5D8B" w:rsidP="00ED5D8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566" w:type="pct"/>
            <w:vAlign w:val="center"/>
          </w:tcPr>
          <w:p w14:paraId="54C85360" w14:textId="2C445DA3" w:rsidR="00ED5D8B" w:rsidRPr="006203DB" w:rsidRDefault="00ED5D8B" w:rsidP="00ED5D8B">
            <w:pPr>
              <w:pStyle w:val="110"/>
              <w:jc w:val="center"/>
              <w:rPr>
                <w:szCs w:val="20"/>
              </w:rPr>
            </w:pPr>
            <w:r w:rsidRPr="006203DB">
              <w:rPr>
                <w:szCs w:val="20"/>
              </w:rPr>
              <w:t>0,03</w:t>
            </w:r>
          </w:p>
        </w:tc>
        <w:tc>
          <w:tcPr>
            <w:tcW w:w="304" w:type="pct"/>
            <w:vAlign w:val="center"/>
          </w:tcPr>
          <w:p w14:paraId="24336DAE" w14:textId="55C90843" w:rsidR="00ED5D8B" w:rsidRPr="006203DB" w:rsidRDefault="00ED5D8B" w:rsidP="00ED5D8B">
            <w:pPr>
              <w:pStyle w:val="110"/>
              <w:jc w:val="center"/>
              <w:rPr>
                <w:szCs w:val="20"/>
              </w:rPr>
            </w:pPr>
            <w:r w:rsidRPr="006203DB">
              <w:rPr>
                <w:szCs w:val="20"/>
              </w:rPr>
              <w:t>0,15</w:t>
            </w:r>
          </w:p>
        </w:tc>
        <w:tc>
          <w:tcPr>
            <w:tcW w:w="2403" w:type="pct"/>
            <w:gridSpan w:val="6"/>
            <w:vAlign w:val="center"/>
          </w:tcPr>
          <w:p w14:paraId="640383F3" w14:textId="1C4EC836" w:rsidR="00ED5D8B" w:rsidRPr="006203DB" w:rsidRDefault="00ED5D8B" w:rsidP="00ED5D8B">
            <w:pPr>
              <w:pStyle w:val="110"/>
              <w:jc w:val="center"/>
              <w:rPr>
                <w:szCs w:val="20"/>
              </w:rPr>
            </w:pPr>
            <w:r w:rsidRPr="006203DB">
              <w:rPr>
                <w:szCs w:val="20"/>
              </w:rPr>
              <w:t>Не устанавливается</w:t>
            </w:r>
          </w:p>
        </w:tc>
      </w:tr>
      <w:tr w:rsidR="00ED5D8B" w:rsidRPr="006203DB" w14:paraId="71C3CD30" w14:textId="77777777" w:rsidTr="00ED5D8B">
        <w:tblPrEx>
          <w:tblLook w:val="0000" w:firstRow="0" w:lastRow="0" w:firstColumn="0" w:lastColumn="0" w:noHBand="0" w:noVBand="0"/>
        </w:tblPrEx>
        <w:trPr>
          <w:trHeight w:val="150"/>
        </w:trPr>
        <w:tc>
          <w:tcPr>
            <w:tcW w:w="1043" w:type="pct"/>
          </w:tcPr>
          <w:p w14:paraId="4388F34C" w14:textId="77777777" w:rsidR="00ED5D8B" w:rsidRPr="006203DB" w:rsidRDefault="00ED5D8B" w:rsidP="00ED5D8B">
            <w:pPr>
              <w:pStyle w:val="110"/>
              <w:jc w:val="both"/>
              <w:rPr>
                <w:szCs w:val="20"/>
              </w:rPr>
            </w:pPr>
            <w:r w:rsidRPr="006203DB">
              <w:rPr>
                <w:szCs w:val="20"/>
              </w:rPr>
              <w:t>Ведение садоводства (13.2)</w:t>
            </w:r>
          </w:p>
        </w:tc>
        <w:tc>
          <w:tcPr>
            <w:tcW w:w="505" w:type="pct"/>
            <w:gridSpan w:val="2"/>
            <w:vAlign w:val="center"/>
          </w:tcPr>
          <w:p w14:paraId="77EA7ED3" w14:textId="77777777" w:rsidR="00ED5D8B" w:rsidRPr="0005638B" w:rsidRDefault="00ED5D8B" w:rsidP="00ED5D8B">
            <w:pPr>
              <w:pStyle w:val="110"/>
              <w:jc w:val="center"/>
              <w:rPr>
                <w:szCs w:val="20"/>
              </w:rPr>
            </w:pPr>
            <w:r w:rsidRPr="006203DB">
              <w:rPr>
                <w:szCs w:val="20"/>
              </w:rPr>
              <w:t>-</w:t>
            </w:r>
          </w:p>
        </w:tc>
        <w:tc>
          <w:tcPr>
            <w:tcW w:w="179" w:type="pct"/>
            <w:vAlign w:val="center"/>
          </w:tcPr>
          <w:p w14:paraId="7A106B25" w14:textId="77777777" w:rsidR="00ED5D8B" w:rsidRPr="006203DB" w:rsidRDefault="00ED5D8B" w:rsidP="00ED5D8B">
            <w:pPr>
              <w:spacing w:line="240" w:lineRule="auto"/>
              <w:ind w:left="0" w:right="0" w:firstLine="0"/>
              <w:jc w:val="center"/>
              <w:rPr>
                <w:rFonts w:ascii="Times New Roman" w:hAnsi="Times New Roman"/>
                <w:i w:val="0"/>
                <w:sz w:val="20"/>
                <w:szCs w:val="20"/>
              </w:rPr>
            </w:pPr>
            <w:r w:rsidRPr="006203DB">
              <w:rPr>
                <w:rFonts w:ascii="Times New Roman" w:hAnsi="Times New Roman"/>
                <w:i w:val="0"/>
                <w:sz w:val="20"/>
                <w:szCs w:val="20"/>
              </w:rPr>
              <w:t>-</w:t>
            </w:r>
          </w:p>
        </w:tc>
        <w:tc>
          <w:tcPr>
            <w:tcW w:w="566" w:type="pct"/>
            <w:vAlign w:val="center"/>
          </w:tcPr>
          <w:p w14:paraId="62EB6C71" w14:textId="77777777" w:rsidR="00ED5D8B" w:rsidRPr="006203DB" w:rsidRDefault="00ED5D8B" w:rsidP="00ED5D8B">
            <w:pPr>
              <w:pStyle w:val="110"/>
              <w:jc w:val="center"/>
              <w:rPr>
                <w:szCs w:val="20"/>
              </w:rPr>
            </w:pPr>
            <w:r w:rsidRPr="006203DB">
              <w:rPr>
                <w:szCs w:val="20"/>
              </w:rPr>
              <w:t>0,04</w:t>
            </w:r>
          </w:p>
        </w:tc>
        <w:tc>
          <w:tcPr>
            <w:tcW w:w="304" w:type="pct"/>
            <w:vAlign w:val="center"/>
          </w:tcPr>
          <w:p w14:paraId="7CAC0A95" w14:textId="77777777" w:rsidR="00ED5D8B" w:rsidRPr="006203DB" w:rsidRDefault="00ED5D8B" w:rsidP="00ED5D8B">
            <w:pPr>
              <w:pStyle w:val="110"/>
              <w:jc w:val="center"/>
              <w:rPr>
                <w:szCs w:val="20"/>
              </w:rPr>
            </w:pPr>
            <w:r w:rsidRPr="006203DB">
              <w:rPr>
                <w:szCs w:val="20"/>
              </w:rPr>
              <w:t>0,12</w:t>
            </w:r>
          </w:p>
        </w:tc>
        <w:tc>
          <w:tcPr>
            <w:tcW w:w="553" w:type="pct"/>
            <w:vAlign w:val="center"/>
          </w:tcPr>
          <w:p w14:paraId="6F1EE6AB" w14:textId="77777777" w:rsidR="00ED5D8B" w:rsidRPr="006203DB" w:rsidRDefault="00ED5D8B" w:rsidP="00ED5D8B">
            <w:pPr>
              <w:pStyle w:val="110"/>
              <w:jc w:val="center"/>
              <w:rPr>
                <w:szCs w:val="20"/>
              </w:rPr>
            </w:pPr>
            <w:r w:rsidRPr="006203DB">
              <w:rPr>
                <w:szCs w:val="20"/>
              </w:rPr>
              <w:t>3</w:t>
            </w:r>
          </w:p>
        </w:tc>
        <w:tc>
          <w:tcPr>
            <w:tcW w:w="286" w:type="pct"/>
            <w:vAlign w:val="center"/>
          </w:tcPr>
          <w:p w14:paraId="0F8427BC" w14:textId="77777777" w:rsidR="00ED5D8B" w:rsidRPr="006203DB" w:rsidRDefault="00ED5D8B" w:rsidP="00ED5D8B">
            <w:pPr>
              <w:pStyle w:val="110"/>
              <w:jc w:val="center"/>
              <w:rPr>
                <w:szCs w:val="20"/>
              </w:rPr>
            </w:pPr>
            <w:r w:rsidRPr="006203DB">
              <w:rPr>
                <w:szCs w:val="20"/>
              </w:rPr>
              <w:t>1</w:t>
            </w:r>
          </w:p>
        </w:tc>
        <w:tc>
          <w:tcPr>
            <w:tcW w:w="395" w:type="pct"/>
            <w:gridSpan w:val="2"/>
            <w:vAlign w:val="center"/>
          </w:tcPr>
          <w:p w14:paraId="5BF50347" w14:textId="77777777" w:rsidR="00ED5D8B" w:rsidRPr="006203DB" w:rsidRDefault="00ED5D8B" w:rsidP="00ED5D8B">
            <w:pPr>
              <w:pStyle w:val="110"/>
              <w:jc w:val="center"/>
              <w:rPr>
                <w:szCs w:val="20"/>
              </w:rPr>
            </w:pPr>
            <w:r w:rsidRPr="006203DB">
              <w:rPr>
                <w:szCs w:val="20"/>
              </w:rPr>
              <w:t>2</w:t>
            </w:r>
          </w:p>
        </w:tc>
        <w:tc>
          <w:tcPr>
            <w:tcW w:w="560" w:type="pct"/>
            <w:vAlign w:val="center"/>
          </w:tcPr>
          <w:p w14:paraId="618BAC88" w14:textId="77777777" w:rsidR="00ED5D8B" w:rsidRPr="006203DB" w:rsidRDefault="00ED5D8B" w:rsidP="00ED5D8B">
            <w:pPr>
              <w:pStyle w:val="110"/>
              <w:jc w:val="center"/>
              <w:rPr>
                <w:szCs w:val="20"/>
              </w:rPr>
            </w:pPr>
            <w:r w:rsidRPr="006203DB">
              <w:rPr>
                <w:szCs w:val="20"/>
              </w:rPr>
              <w:t>Не устанавливается</w:t>
            </w:r>
          </w:p>
        </w:tc>
        <w:tc>
          <w:tcPr>
            <w:tcW w:w="609" w:type="pct"/>
            <w:vAlign w:val="center"/>
          </w:tcPr>
          <w:p w14:paraId="4666D345" w14:textId="77777777" w:rsidR="00ED5D8B" w:rsidRPr="006203DB" w:rsidRDefault="00ED5D8B" w:rsidP="00ED5D8B">
            <w:pPr>
              <w:pStyle w:val="110"/>
              <w:jc w:val="center"/>
              <w:rPr>
                <w:szCs w:val="20"/>
              </w:rPr>
            </w:pPr>
            <w:r w:rsidRPr="006203DB">
              <w:rPr>
                <w:szCs w:val="20"/>
              </w:rPr>
              <w:t>20</w:t>
            </w:r>
          </w:p>
        </w:tc>
      </w:tr>
    </w:tbl>
    <w:p w14:paraId="53231027" w14:textId="77777777" w:rsidR="0070672C" w:rsidRDefault="0070672C" w:rsidP="00FB4A86">
      <w:pPr>
        <w:pStyle w:val="110"/>
        <w:jc w:val="center"/>
        <w:rPr>
          <w:sz w:val="24"/>
        </w:rPr>
      </w:pPr>
    </w:p>
    <w:p w14:paraId="52CDC823" w14:textId="77777777" w:rsidR="0070672C" w:rsidRDefault="0070672C" w:rsidP="00FB4A86">
      <w:pPr>
        <w:pStyle w:val="110"/>
        <w:jc w:val="center"/>
        <w:rPr>
          <w:sz w:val="24"/>
        </w:rPr>
      </w:pPr>
    </w:p>
    <w:p w14:paraId="3B83CC3E" w14:textId="77777777" w:rsidR="00FB4A86" w:rsidRPr="00FB4A86" w:rsidRDefault="00FB4A86" w:rsidP="00FB4A86">
      <w:pPr>
        <w:pStyle w:val="110"/>
        <w:jc w:val="center"/>
        <w:rPr>
          <w:sz w:val="24"/>
        </w:rPr>
      </w:pPr>
      <w:r w:rsidRPr="00FB4A86">
        <w:rPr>
          <w:sz w:val="24"/>
        </w:rPr>
        <w:t>Таблица 17</w:t>
      </w:r>
      <w:r>
        <w:rPr>
          <w:sz w:val="24"/>
        </w:rPr>
        <w:t xml:space="preserve"> </w:t>
      </w:r>
      <w:r w:rsidRPr="00FB4A86">
        <w:rPr>
          <w:sz w:val="24"/>
        </w:rPr>
        <w:t>-</w:t>
      </w:r>
      <w:r>
        <w:rPr>
          <w:sz w:val="24"/>
        </w:rPr>
        <w:t xml:space="preserve"> </w:t>
      </w:r>
      <w:r w:rsidRPr="00FB4A86">
        <w:rPr>
          <w:sz w:val="24"/>
        </w:rPr>
        <w:t xml:space="preserve">Предельное минимальное количество </w:t>
      </w:r>
      <w:proofErr w:type="spellStart"/>
      <w:r w:rsidRPr="00FB4A86">
        <w:rPr>
          <w:sz w:val="24"/>
        </w:rPr>
        <w:t>машино</w:t>
      </w:r>
      <w:proofErr w:type="spellEnd"/>
      <w:r w:rsidRPr="00FB4A86">
        <w:rPr>
          <w:sz w:val="24"/>
        </w:rPr>
        <w:t>-мест для стоянок индивидуальных транспортных средств</w:t>
      </w:r>
      <w:r w:rsidR="003173B4" w:rsidRPr="00FB4A86">
        <w:rPr>
          <w:sz w:val="24"/>
        </w:rPr>
        <w:br w:type="textWrapping" w:clear="all"/>
      </w:r>
    </w:p>
    <w:tbl>
      <w:tblPr>
        <w:tblStyle w:val="a3"/>
        <w:tblpPr w:leftFromText="180" w:rightFromText="180" w:vertAnchor="text" w:tblpY="1"/>
        <w:tblOverlap w:val="never"/>
        <w:tblW w:w="0" w:type="auto"/>
        <w:tblLook w:val="04A0" w:firstRow="1" w:lastRow="0" w:firstColumn="1" w:lastColumn="0" w:noHBand="0" w:noVBand="1"/>
      </w:tblPr>
      <w:tblGrid>
        <w:gridCol w:w="659"/>
        <w:gridCol w:w="4956"/>
        <w:gridCol w:w="9228"/>
      </w:tblGrid>
      <w:tr w:rsidR="00FB4A86" w:rsidRPr="00FB4A86" w14:paraId="6C20E230" w14:textId="77777777" w:rsidTr="0005638B">
        <w:tc>
          <w:tcPr>
            <w:tcW w:w="675" w:type="dxa"/>
          </w:tcPr>
          <w:p w14:paraId="4A3F4515" w14:textId="77777777" w:rsidR="00FB4A86" w:rsidRPr="00FB4A86" w:rsidRDefault="00FB4A86" w:rsidP="00FB4A86">
            <w:pPr>
              <w:spacing w:line="240" w:lineRule="auto"/>
              <w:ind w:left="0" w:right="0" w:firstLine="0"/>
              <w:jc w:val="center"/>
              <w:rPr>
                <w:rFonts w:ascii="Times New Roman" w:hAnsi="Times New Roman"/>
                <w:i w:val="0"/>
                <w:sz w:val="20"/>
                <w:szCs w:val="20"/>
              </w:rPr>
            </w:pPr>
            <w:r w:rsidRPr="00FB4A86">
              <w:rPr>
                <w:rFonts w:ascii="Times New Roman" w:hAnsi="Times New Roman"/>
                <w:i w:val="0"/>
                <w:sz w:val="20"/>
                <w:szCs w:val="20"/>
              </w:rPr>
              <w:t>№ п/п</w:t>
            </w:r>
          </w:p>
        </w:tc>
        <w:tc>
          <w:tcPr>
            <w:tcW w:w="5245" w:type="dxa"/>
          </w:tcPr>
          <w:p w14:paraId="784A194E" w14:textId="77777777" w:rsidR="00FB4A86" w:rsidRPr="00FB4A86" w:rsidRDefault="00FB4A86" w:rsidP="00FB4A86">
            <w:pPr>
              <w:spacing w:line="240" w:lineRule="auto"/>
              <w:ind w:left="0" w:right="0" w:firstLine="0"/>
              <w:jc w:val="center"/>
              <w:rPr>
                <w:rFonts w:ascii="Times New Roman" w:hAnsi="Times New Roman"/>
                <w:i w:val="0"/>
                <w:sz w:val="20"/>
                <w:szCs w:val="20"/>
              </w:rPr>
            </w:pPr>
            <w:r w:rsidRPr="00FB4A86">
              <w:rPr>
                <w:rFonts w:ascii="Times New Roman" w:hAnsi="Times New Roman"/>
                <w:i w:val="0"/>
                <w:sz w:val="20"/>
                <w:szCs w:val="20"/>
              </w:rPr>
              <w:t>Наименование вида разрешенного использования земельного участка</w:t>
            </w:r>
          </w:p>
        </w:tc>
        <w:tc>
          <w:tcPr>
            <w:tcW w:w="9923" w:type="dxa"/>
          </w:tcPr>
          <w:p w14:paraId="4DB9CE01" w14:textId="77777777" w:rsidR="00FB4A86" w:rsidRPr="00FB4A86" w:rsidRDefault="00FB4A86" w:rsidP="00FB4A86">
            <w:pPr>
              <w:spacing w:line="240" w:lineRule="auto"/>
              <w:ind w:left="0" w:right="0" w:firstLine="0"/>
              <w:jc w:val="center"/>
              <w:rPr>
                <w:rFonts w:ascii="Times New Roman" w:hAnsi="Times New Roman"/>
                <w:i w:val="0"/>
                <w:sz w:val="20"/>
                <w:szCs w:val="20"/>
              </w:rPr>
            </w:pPr>
            <w:r w:rsidRPr="00FB4A86">
              <w:rPr>
                <w:rFonts w:ascii="Times New Roman" w:hAnsi="Times New Roman"/>
                <w:i w:val="0"/>
                <w:sz w:val="20"/>
                <w:szCs w:val="20"/>
              </w:rPr>
              <w:t xml:space="preserve">Минимальное количество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 </w:t>
            </w:r>
          </w:p>
        </w:tc>
      </w:tr>
      <w:tr w:rsidR="00FB4A86" w:rsidRPr="00FB4A86" w14:paraId="5EE589F8" w14:textId="77777777" w:rsidTr="0005638B">
        <w:tc>
          <w:tcPr>
            <w:tcW w:w="675" w:type="dxa"/>
          </w:tcPr>
          <w:p w14:paraId="449245D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w:t>
            </w:r>
          </w:p>
        </w:tc>
        <w:tc>
          <w:tcPr>
            <w:tcW w:w="5245" w:type="dxa"/>
          </w:tcPr>
          <w:p w14:paraId="3A8F4E5C"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Малоэтажная многоквартирная жилая застройка</w:t>
            </w:r>
          </w:p>
        </w:tc>
        <w:tc>
          <w:tcPr>
            <w:tcW w:w="9923" w:type="dxa"/>
          </w:tcPr>
          <w:p w14:paraId="26BDEACD"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-место на 105 кв. м. общей площади квартиры, но не менее 0,5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-места на 1 квартиру, в том числе не менее 15% открытых гостевых площадок</w:t>
            </w:r>
          </w:p>
        </w:tc>
      </w:tr>
      <w:tr w:rsidR="00FB4A86" w:rsidRPr="00FB4A86" w14:paraId="17BA7B17" w14:textId="77777777" w:rsidTr="0005638B">
        <w:tc>
          <w:tcPr>
            <w:tcW w:w="675" w:type="dxa"/>
          </w:tcPr>
          <w:p w14:paraId="26EAE495"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w:t>
            </w:r>
          </w:p>
        </w:tc>
        <w:tc>
          <w:tcPr>
            <w:tcW w:w="5245" w:type="dxa"/>
          </w:tcPr>
          <w:p w14:paraId="1C4FFAC7"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Блокированная жилая застройка</w:t>
            </w:r>
          </w:p>
        </w:tc>
        <w:tc>
          <w:tcPr>
            <w:tcW w:w="9923" w:type="dxa"/>
          </w:tcPr>
          <w:p w14:paraId="4354652E"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-место на 105 кв. м. общей площади квартиры, но не менее 0,5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-места на 1 квартиру, в том числе не менее 15% открытых гостевых площадок</w:t>
            </w:r>
          </w:p>
        </w:tc>
      </w:tr>
      <w:tr w:rsidR="00FB4A86" w:rsidRPr="00FB4A86" w14:paraId="6F4CAAC9" w14:textId="77777777" w:rsidTr="0005638B">
        <w:tc>
          <w:tcPr>
            <w:tcW w:w="675" w:type="dxa"/>
          </w:tcPr>
          <w:p w14:paraId="6810F1FA"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3</w:t>
            </w:r>
          </w:p>
        </w:tc>
        <w:tc>
          <w:tcPr>
            <w:tcW w:w="5245" w:type="dxa"/>
          </w:tcPr>
          <w:p w14:paraId="6D1FEEBE"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proofErr w:type="spellStart"/>
            <w:r w:rsidRPr="00FB4A86">
              <w:rPr>
                <w:rFonts w:ascii="Times New Roman" w:hAnsi="Times New Roman"/>
                <w:i w:val="0"/>
                <w:color w:val="2D2D2D"/>
                <w:sz w:val="20"/>
                <w:szCs w:val="20"/>
              </w:rPr>
              <w:t>Среднеэтажная</w:t>
            </w:r>
            <w:proofErr w:type="spellEnd"/>
            <w:r w:rsidRPr="00FB4A86">
              <w:rPr>
                <w:rFonts w:ascii="Times New Roman" w:hAnsi="Times New Roman"/>
                <w:i w:val="0"/>
                <w:color w:val="2D2D2D"/>
                <w:sz w:val="20"/>
                <w:szCs w:val="20"/>
              </w:rPr>
              <w:t xml:space="preserve"> жилая застройка</w:t>
            </w:r>
          </w:p>
        </w:tc>
        <w:tc>
          <w:tcPr>
            <w:tcW w:w="9923" w:type="dxa"/>
          </w:tcPr>
          <w:p w14:paraId="7D16D094"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-место на 105 кв. м. общей площади квартиры, но не менее 0,5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-места на 1 квартиру, в том числе не менее 15% открытых гостевых площадок</w:t>
            </w:r>
          </w:p>
        </w:tc>
      </w:tr>
      <w:tr w:rsidR="00FB4A86" w:rsidRPr="00FB4A86" w14:paraId="2A2869AB" w14:textId="77777777" w:rsidTr="0005638B">
        <w:tc>
          <w:tcPr>
            <w:tcW w:w="675" w:type="dxa"/>
          </w:tcPr>
          <w:p w14:paraId="6B40C5F2"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4</w:t>
            </w:r>
          </w:p>
        </w:tc>
        <w:tc>
          <w:tcPr>
            <w:tcW w:w="5245" w:type="dxa"/>
          </w:tcPr>
          <w:p w14:paraId="2EF6C888"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Социальное обслуживание</w:t>
            </w:r>
          </w:p>
        </w:tc>
        <w:tc>
          <w:tcPr>
            <w:tcW w:w="9923" w:type="dxa"/>
          </w:tcPr>
          <w:p w14:paraId="4C77C75F"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работающих</w:t>
            </w:r>
          </w:p>
        </w:tc>
      </w:tr>
      <w:tr w:rsidR="00FB4A86" w:rsidRPr="00FB4A86" w14:paraId="72746134" w14:textId="77777777" w:rsidTr="0005638B">
        <w:tc>
          <w:tcPr>
            <w:tcW w:w="675" w:type="dxa"/>
          </w:tcPr>
          <w:p w14:paraId="6B6A9D02"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5</w:t>
            </w:r>
          </w:p>
        </w:tc>
        <w:tc>
          <w:tcPr>
            <w:tcW w:w="5245" w:type="dxa"/>
          </w:tcPr>
          <w:p w14:paraId="74165866"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Бытовое обслуживание</w:t>
            </w:r>
          </w:p>
        </w:tc>
        <w:tc>
          <w:tcPr>
            <w:tcW w:w="9923" w:type="dxa"/>
          </w:tcPr>
          <w:p w14:paraId="184A38DE"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-место на 60 кв. м. общей площади</w:t>
            </w:r>
          </w:p>
        </w:tc>
      </w:tr>
      <w:tr w:rsidR="00FB4A86" w:rsidRPr="00FB4A86" w14:paraId="35561C9B" w14:textId="77777777" w:rsidTr="0005638B">
        <w:tc>
          <w:tcPr>
            <w:tcW w:w="675" w:type="dxa"/>
          </w:tcPr>
          <w:p w14:paraId="75C20FC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6</w:t>
            </w:r>
          </w:p>
        </w:tc>
        <w:tc>
          <w:tcPr>
            <w:tcW w:w="5245" w:type="dxa"/>
          </w:tcPr>
          <w:p w14:paraId="30E56539"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Амбулаторно-</w:t>
            </w:r>
            <w:r w:rsidRPr="00FB4A86">
              <w:rPr>
                <w:rFonts w:ascii="Times New Roman" w:hAnsi="Times New Roman"/>
                <w:i w:val="0"/>
                <w:color w:val="2D2D2D"/>
                <w:sz w:val="20"/>
                <w:szCs w:val="20"/>
              </w:rPr>
              <w:br/>
              <w:t>поликлиническое обслуживание</w:t>
            </w:r>
          </w:p>
        </w:tc>
        <w:tc>
          <w:tcPr>
            <w:tcW w:w="9923" w:type="dxa"/>
          </w:tcPr>
          <w:p w14:paraId="6B68FA45"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3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посещений</w:t>
            </w:r>
          </w:p>
        </w:tc>
      </w:tr>
      <w:tr w:rsidR="00FB4A86" w:rsidRPr="00FB4A86" w14:paraId="3FD13613" w14:textId="77777777" w:rsidTr="0005638B">
        <w:tc>
          <w:tcPr>
            <w:tcW w:w="675" w:type="dxa"/>
          </w:tcPr>
          <w:p w14:paraId="439443B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7</w:t>
            </w:r>
          </w:p>
        </w:tc>
        <w:tc>
          <w:tcPr>
            <w:tcW w:w="5245" w:type="dxa"/>
          </w:tcPr>
          <w:p w14:paraId="29F7BD45"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Стационарное медицинское обслуживание</w:t>
            </w:r>
          </w:p>
        </w:tc>
        <w:tc>
          <w:tcPr>
            <w:tcW w:w="9923" w:type="dxa"/>
          </w:tcPr>
          <w:p w14:paraId="2024D377"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коек</w:t>
            </w:r>
          </w:p>
        </w:tc>
      </w:tr>
      <w:tr w:rsidR="00FB4A86" w:rsidRPr="00FB4A86" w14:paraId="60D596D5" w14:textId="77777777" w:rsidTr="0005638B">
        <w:tc>
          <w:tcPr>
            <w:tcW w:w="675" w:type="dxa"/>
          </w:tcPr>
          <w:p w14:paraId="5814596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8</w:t>
            </w:r>
          </w:p>
        </w:tc>
        <w:tc>
          <w:tcPr>
            <w:tcW w:w="5245" w:type="dxa"/>
          </w:tcPr>
          <w:p w14:paraId="1FB7CBB2"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Дошкольное, начальное и среднее общее образование</w:t>
            </w:r>
          </w:p>
        </w:tc>
        <w:tc>
          <w:tcPr>
            <w:tcW w:w="9923" w:type="dxa"/>
          </w:tcPr>
          <w:p w14:paraId="690E335E"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10машино-мест на 100 работающих</w:t>
            </w:r>
          </w:p>
        </w:tc>
      </w:tr>
      <w:tr w:rsidR="00FB4A86" w:rsidRPr="00FB4A86" w14:paraId="28A589D1" w14:textId="77777777" w:rsidTr="0005638B">
        <w:tc>
          <w:tcPr>
            <w:tcW w:w="675" w:type="dxa"/>
          </w:tcPr>
          <w:p w14:paraId="7D08429D"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lastRenderedPageBreak/>
              <w:t>9</w:t>
            </w:r>
          </w:p>
        </w:tc>
        <w:tc>
          <w:tcPr>
            <w:tcW w:w="5245" w:type="dxa"/>
          </w:tcPr>
          <w:p w14:paraId="40F08E0D"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Среднее и высшее профессиональное образование</w:t>
            </w:r>
          </w:p>
        </w:tc>
        <w:tc>
          <w:tcPr>
            <w:tcW w:w="9923" w:type="dxa"/>
          </w:tcPr>
          <w:p w14:paraId="67865CDD"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работающих</w:t>
            </w:r>
          </w:p>
        </w:tc>
      </w:tr>
      <w:tr w:rsidR="00FB4A86" w:rsidRPr="00FB4A86" w14:paraId="74AB176D" w14:textId="77777777" w:rsidTr="0005638B">
        <w:tc>
          <w:tcPr>
            <w:tcW w:w="675" w:type="dxa"/>
          </w:tcPr>
          <w:p w14:paraId="71A4D03E"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10</w:t>
            </w:r>
          </w:p>
        </w:tc>
        <w:tc>
          <w:tcPr>
            <w:tcW w:w="5245" w:type="dxa"/>
          </w:tcPr>
          <w:p w14:paraId="5AD5D900"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Культурное развитие</w:t>
            </w:r>
          </w:p>
        </w:tc>
        <w:tc>
          <w:tcPr>
            <w:tcW w:w="9923" w:type="dxa"/>
          </w:tcPr>
          <w:p w14:paraId="58F2C637"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 или единовременных посетителей</w:t>
            </w:r>
          </w:p>
        </w:tc>
      </w:tr>
      <w:tr w:rsidR="00FB4A86" w:rsidRPr="00FB4A86" w14:paraId="0677AAC0" w14:textId="77777777" w:rsidTr="0005638B">
        <w:tc>
          <w:tcPr>
            <w:tcW w:w="675" w:type="dxa"/>
          </w:tcPr>
          <w:p w14:paraId="62AE9C91"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11</w:t>
            </w:r>
          </w:p>
        </w:tc>
        <w:tc>
          <w:tcPr>
            <w:tcW w:w="5245" w:type="dxa"/>
          </w:tcPr>
          <w:p w14:paraId="5FB95D23"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Религиозное использование</w:t>
            </w:r>
          </w:p>
        </w:tc>
        <w:tc>
          <w:tcPr>
            <w:tcW w:w="9923" w:type="dxa"/>
          </w:tcPr>
          <w:p w14:paraId="6536E838"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 или единовременных посетителей</w:t>
            </w:r>
          </w:p>
        </w:tc>
      </w:tr>
      <w:tr w:rsidR="00FB4A86" w:rsidRPr="00FB4A86" w14:paraId="66E05023" w14:textId="77777777" w:rsidTr="0005638B">
        <w:tc>
          <w:tcPr>
            <w:tcW w:w="675" w:type="dxa"/>
          </w:tcPr>
          <w:p w14:paraId="37DE4BA3"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12</w:t>
            </w:r>
          </w:p>
        </w:tc>
        <w:tc>
          <w:tcPr>
            <w:tcW w:w="5245" w:type="dxa"/>
          </w:tcPr>
          <w:p w14:paraId="6608756B"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Общественное управление</w:t>
            </w:r>
          </w:p>
        </w:tc>
        <w:tc>
          <w:tcPr>
            <w:tcW w:w="9923" w:type="dxa"/>
          </w:tcPr>
          <w:p w14:paraId="6D8D7577"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10машино-мест на 100 работающих</w:t>
            </w:r>
          </w:p>
        </w:tc>
      </w:tr>
      <w:tr w:rsidR="00FB4A86" w:rsidRPr="00FB4A86" w14:paraId="24272D87" w14:textId="77777777" w:rsidTr="0005638B">
        <w:tc>
          <w:tcPr>
            <w:tcW w:w="675" w:type="dxa"/>
          </w:tcPr>
          <w:p w14:paraId="466F3CE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13</w:t>
            </w:r>
          </w:p>
        </w:tc>
        <w:tc>
          <w:tcPr>
            <w:tcW w:w="5245" w:type="dxa"/>
          </w:tcPr>
          <w:p w14:paraId="34817E15"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Обеспечение научной деятельности</w:t>
            </w:r>
          </w:p>
        </w:tc>
        <w:tc>
          <w:tcPr>
            <w:tcW w:w="9923" w:type="dxa"/>
          </w:tcPr>
          <w:p w14:paraId="66CEBCA0"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10машино-мест на 100 работающих</w:t>
            </w:r>
          </w:p>
        </w:tc>
      </w:tr>
      <w:tr w:rsidR="00FB4A86" w:rsidRPr="00FB4A86" w14:paraId="343A0E24" w14:textId="77777777" w:rsidTr="0005638B">
        <w:tc>
          <w:tcPr>
            <w:tcW w:w="675" w:type="dxa"/>
          </w:tcPr>
          <w:p w14:paraId="0E0A60FF"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14</w:t>
            </w:r>
          </w:p>
        </w:tc>
        <w:tc>
          <w:tcPr>
            <w:tcW w:w="5245" w:type="dxa"/>
          </w:tcPr>
          <w:p w14:paraId="3F37DF05"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Деловое управление</w:t>
            </w:r>
          </w:p>
        </w:tc>
        <w:tc>
          <w:tcPr>
            <w:tcW w:w="9923" w:type="dxa"/>
          </w:tcPr>
          <w:p w14:paraId="5D738820"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работающих</w:t>
            </w:r>
          </w:p>
        </w:tc>
      </w:tr>
      <w:tr w:rsidR="00FB4A86" w:rsidRPr="00FB4A86" w14:paraId="6D2BC03E" w14:textId="77777777" w:rsidTr="0005638B">
        <w:tc>
          <w:tcPr>
            <w:tcW w:w="675" w:type="dxa"/>
          </w:tcPr>
          <w:p w14:paraId="323D3EBD"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15</w:t>
            </w:r>
          </w:p>
        </w:tc>
        <w:tc>
          <w:tcPr>
            <w:tcW w:w="5245" w:type="dxa"/>
          </w:tcPr>
          <w:p w14:paraId="729CB352"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Объекты торговли (торговые центры, торгово-развлекательные центры (комплексы)</w:t>
            </w:r>
          </w:p>
        </w:tc>
        <w:tc>
          <w:tcPr>
            <w:tcW w:w="9923" w:type="dxa"/>
          </w:tcPr>
          <w:p w14:paraId="009848C1"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7машино-мест на 100 кв. м. торговой площади</w:t>
            </w:r>
          </w:p>
        </w:tc>
      </w:tr>
      <w:tr w:rsidR="00FB4A86" w:rsidRPr="00FB4A86" w14:paraId="118942FB" w14:textId="77777777" w:rsidTr="0005638B">
        <w:tc>
          <w:tcPr>
            <w:tcW w:w="675" w:type="dxa"/>
          </w:tcPr>
          <w:p w14:paraId="427B0A34"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16</w:t>
            </w:r>
          </w:p>
        </w:tc>
        <w:tc>
          <w:tcPr>
            <w:tcW w:w="5245" w:type="dxa"/>
          </w:tcPr>
          <w:p w14:paraId="05433FB1"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Рынки</w:t>
            </w:r>
          </w:p>
        </w:tc>
        <w:tc>
          <w:tcPr>
            <w:tcW w:w="9923" w:type="dxa"/>
          </w:tcPr>
          <w:p w14:paraId="7FEF11C2"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25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 на 50 рабочих мест </w:t>
            </w:r>
          </w:p>
        </w:tc>
      </w:tr>
      <w:tr w:rsidR="00FB4A86" w:rsidRPr="00FB4A86" w14:paraId="6DB1A230" w14:textId="77777777" w:rsidTr="0005638B">
        <w:tc>
          <w:tcPr>
            <w:tcW w:w="675" w:type="dxa"/>
          </w:tcPr>
          <w:p w14:paraId="59DB4244"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17</w:t>
            </w:r>
          </w:p>
        </w:tc>
        <w:tc>
          <w:tcPr>
            <w:tcW w:w="5245" w:type="dxa"/>
          </w:tcPr>
          <w:p w14:paraId="4B8A158D"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Магазины</w:t>
            </w:r>
          </w:p>
        </w:tc>
        <w:tc>
          <w:tcPr>
            <w:tcW w:w="9923" w:type="dxa"/>
          </w:tcPr>
          <w:p w14:paraId="0B699CD1" w14:textId="77777777" w:rsidR="00FB4A86" w:rsidRPr="00FB4A86" w:rsidRDefault="00FB4A86" w:rsidP="00FB4A86">
            <w:pPr>
              <w:spacing w:line="240" w:lineRule="auto"/>
              <w:ind w:left="0" w:right="0" w:firstLine="0"/>
              <w:rPr>
                <w:rFonts w:ascii="Times New Roman" w:hAnsi="Times New Roman"/>
                <w:i w:val="0"/>
                <w:sz w:val="20"/>
                <w:szCs w:val="20"/>
              </w:rPr>
            </w:pPr>
          </w:p>
        </w:tc>
      </w:tr>
      <w:tr w:rsidR="00FB4A86" w:rsidRPr="00FB4A86" w14:paraId="61E236C5" w14:textId="77777777" w:rsidTr="0005638B">
        <w:tc>
          <w:tcPr>
            <w:tcW w:w="675" w:type="dxa"/>
          </w:tcPr>
          <w:p w14:paraId="52A80858"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18</w:t>
            </w:r>
          </w:p>
        </w:tc>
        <w:tc>
          <w:tcPr>
            <w:tcW w:w="5245" w:type="dxa"/>
          </w:tcPr>
          <w:p w14:paraId="1354EA05"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Банковская и страховая деятельность</w:t>
            </w:r>
          </w:p>
        </w:tc>
        <w:tc>
          <w:tcPr>
            <w:tcW w:w="9923" w:type="dxa"/>
          </w:tcPr>
          <w:p w14:paraId="3BA27152" w14:textId="77777777" w:rsidR="00FB4A86" w:rsidRPr="00FB4A86" w:rsidRDefault="00FB4A86" w:rsidP="00FB4A86">
            <w:pPr>
              <w:spacing w:line="240" w:lineRule="auto"/>
              <w:ind w:left="0" w:right="0" w:firstLine="0"/>
              <w:rPr>
                <w:rFonts w:ascii="Times New Roman" w:hAnsi="Times New Roman"/>
                <w:i w:val="0"/>
                <w:sz w:val="20"/>
                <w:szCs w:val="20"/>
              </w:rPr>
            </w:pPr>
          </w:p>
        </w:tc>
      </w:tr>
      <w:tr w:rsidR="00FB4A86" w:rsidRPr="00FB4A86" w14:paraId="27B3C58C" w14:textId="77777777" w:rsidTr="0005638B">
        <w:tc>
          <w:tcPr>
            <w:tcW w:w="675" w:type="dxa"/>
          </w:tcPr>
          <w:p w14:paraId="3E5C178E"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19</w:t>
            </w:r>
          </w:p>
        </w:tc>
        <w:tc>
          <w:tcPr>
            <w:tcW w:w="5245" w:type="dxa"/>
          </w:tcPr>
          <w:p w14:paraId="6E008351"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Общественное питание</w:t>
            </w:r>
          </w:p>
        </w:tc>
        <w:tc>
          <w:tcPr>
            <w:tcW w:w="9923" w:type="dxa"/>
          </w:tcPr>
          <w:p w14:paraId="24BAA760" w14:textId="31183D8B" w:rsidR="00FB4A86" w:rsidRPr="00FB4A86" w:rsidRDefault="00FB4A86" w:rsidP="00B12CEA">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4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-места на 100 кв. метров общей площади ОКС</w:t>
            </w:r>
          </w:p>
        </w:tc>
      </w:tr>
      <w:tr w:rsidR="00FB4A86" w:rsidRPr="00FB4A86" w14:paraId="184F7BD7" w14:textId="77777777" w:rsidTr="0005638B">
        <w:tc>
          <w:tcPr>
            <w:tcW w:w="675" w:type="dxa"/>
          </w:tcPr>
          <w:p w14:paraId="36AE6420"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20</w:t>
            </w:r>
          </w:p>
        </w:tc>
        <w:tc>
          <w:tcPr>
            <w:tcW w:w="5245" w:type="dxa"/>
          </w:tcPr>
          <w:p w14:paraId="5B43F86A"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Гостиничное обслуживание</w:t>
            </w:r>
          </w:p>
        </w:tc>
        <w:tc>
          <w:tcPr>
            <w:tcW w:w="9923" w:type="dxa"/>
          </w:tcPr>
          <w:p w14:paraId="599DDDB6"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w:t>
            </w:r>
          </w:p>
        </w:tc>
      </w:tr>
      <w:tr w:rsidR="00FB4A86" w:rsidRPr="00FB4A86" w14:paraId="03D792B5" w14:textId="77777777" w:rsidTr="0005638B">
        <w:tc>
          <w:tcPr>
            <w:tcW w:w="675" w:type="dxa"/>
          </w:tcPr>
          <w:p w14:paraId="3C4EB016"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21</w:t>
            </w:r>
          </w:p>
        </w:tc>
        <w:tc>
          <w:tcPr>
            <w:tcW w:w="5245" w:type="dxa"/>
          </w:tcPr>
          <w:p w14:paraId="31C612AF"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Развлечения</w:t>
            </w:r>
          </w:p>
        </w:tc>
        <w:tc>
          <w:tcPr>
            <w:tcW w:w="9923" w:type="dxa"/>
          </w:tcPr>
          <w:p w14:paraId="16C7A37C"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 или единовременных посетителей</w:t>
            </w:r>
          </w:p>
        </w:tc>
      </w:tr>
      <w:tr w:rsidR="00FB4A86" w:rsidRPr="00FB4A86" w14:paraId="5C29C1F2" w14:textId="77777777" w:rsidTr="0005638B">
        <w:tc>
          <w:tcPr>
            <w:tcW w:w="675" w:type="dxa"/>
          </w:tcPr>
          <w:p w14:paraId="0023E840"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22</w:t>
            </w:r>
          </w:p>
        </w:tc>
        <w:tc>
          <w:tcPr>
            <w:tcW w:w="5245" w:type="dxa"/>
          </w:tcPr>
          <w:p w14:paraId="7C917F17" w14:textId="18C23DCF"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Объекты дорожного сервиса</w:t>
            </w:r>
          </w:p>
        </w:tc>
        <w:tc>
          <w:tcPr>
            <w:tcW w:w="9923" w:type="dxa"/>
          </w:tcPr>
          <w:p w14:paraId="74C59D20"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"автомобильные мойки" - 3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-места на 1 пост</w:t>
            </w:r>
          </w:p>
        </w:tc>
      </w:tr>
      <w:tr w:rsidR="00FB4A86" w:rsidRPr="00FB4A86" w14:paraId="1494AB12" w14:textId="77777777" w:rsidTr="0005638B">
        <w:tc>
          <w:tcPr>
            <w:tcW w:w="675" w:type="dxa"/>
          </w:tcPr>
          <w:p w14:paraId="49023B5A"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23</w:t>
            </w:r>
          </w:p>
        </w:tc>
        <w:tc>
          <w:tcPr>
            <w:tcW w:w="5245" w:type="dxa"/>
          </w:tcPr>
          <w:p w14:paraId="75ABCEBF"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Спорт</w:t>
            </w:r>
          </w:p>
        </w:tc>
        <w:tc>
          <w:tcPr>
            <w:tcW w:w="9923" w:type="dxa"/>
          </w:tcPr>
          <w:p w14:paraId="5B277A88"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4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 xml:space="preserve">-места на 100 кв. метров общей площади </w:t>
            </w:r>
            <w:proofErr w:type="spellStart"/>
            <w:r w:rsidRPr="00FB4A86">
              <w:rPr>
                <w:rFonts w:ascii="Times New Roman" w:hAnsi="Times New Roman"/>
                <w:i w:val="0"/>
                <w:sz w:val="20"/>
                <w:szCs w:val="20"/>
              </w:rPr>
              <w:t>ОКСдля</w:t>
            </w:r>
            <w:proofErr w:type="spellEnd"/>
            <w:r w:rsidRPr="00FB4A86">
              <w:rPr>
                <w:rFonts w:ascii="Times New Roman" w:hAnsi="Times New Roman"/>
                <w:i w:val="0"/>
                <w:sz w:val="20"/>
                <w:szCs w:val="20"/>
              </w:rPr>
              <w:t xml:space="preserve"> спортивно-зрелищных сооружений с трибунами более 500 зрителей 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w:t>
            </w:r>
          </w:p>
        </w:tc>
      </w:tr>
      <w:tr w:rsidR="00FB4A86" w:rsidRPr="00FB4A86" w14:paraId="2FDECCFE" w14:textId="77777777" w:rsidTr="0005638B">
        <w:tc>
          <w:tcPr>
            <w:tcW w:w="675" w:type="dxa"/>
          </w:tcPr>
          <w:p w14:paraId="26738817"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24</w:t>
            </w:r>
          </w:p>
        </w:tc>
        <w:tc>
          <w:tcPr>
            <w:tcW w:w="5245" w:type="dxa"/>
          </w:tcPr>
          <w:p w14:paraId="393896D3"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Природно-</w:t>
            </w:r>
            <w:r w:rsidRPr="00FB4A86">
              <w:rPr>
                <w:rFonts w:ascii="Times New Roman" w:hAnsi="Times New Roman"/>
                <w:i w:val="0"/>
                <w:color w:val="2D2D2D"/>
                <w:sz w:val="20"/>
                <w:szCs w:val="20"/>
              </w:rPr>
              <w:br/>
              <w:t>познавательный туризм</w:t>
            </w:r>
          </w:p>
        </w:tc>
        <w:tc>
          <w:tcPr>
            <w:tcW w:w="9923" w:type="dxa"/>
          </w:tcPr>
          <w:p w14:paraId="4AFEE688"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отдыхающих</w:t>
            </w:r>
          </w:p>
        </w:tc>
      </w:tr>
      <w:tr w:rsidR="00FB4A86" w:rsidRPr="00FB4A86" w14:paraId="52F90495" w14:textId="77777777" w:rsidTr="0005638B">
        <w:tc>
          <w:tcPr>
            <w:tcW w:w="675" w:type="dxa"/>
          </w:tcPr>
          <w:p w14:paraId="116B0118"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25</w:t>
            </w:r>
          </w:p>
        </w:tc>
        <w:tc>
          <w:tcPr>
            <w:tcW w:w="5245" w:type="dxa"/>
          </w:tcPr>
          <w:p w14:paraId="5115C0DF"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Туристическое обслуживание</w:t>
            </w:r>
          </w:p>
        </w:tc>
        <w:tc>
          <w:tcPr>
            <w:tcW w:w="9923" w:type="dxa"/>
          </w:tcPr>
          <w:p w14:paraId="4A950BF8"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отдыхающих</w:t>
            </w:r>
          </w:p>
        </w:tc>
      </w:tr>
      <w:tr w:rsidR="00FB4A86" w:rsidRPr="00FB4A86" w14:paraId="5D005EEF" w14:textId="77777777" w:rsidTr="0005638B">
        <w:tc>
          <w:tcPr>
            <w:tcW w:w="675" w:type="dxa"/>
          </w:tcPr>
          <w:p w14:paraId="363199A7"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26</w:t>
            </w:r>
          </w:p>
        </w:tc>
        <w:tc>
          <w:tcPr>
            <w:tcW w:w="5245" w:type="dxa"/>
          </w:tcPr>
          <w:p w14:paraId="27E0671F"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Поля для гольфа или конных прогулок</w:t>
            </w:r>
          </w:p>
        </w:tc>
        <w:tc>
          <w:tcPr>
            <w:tcW w:w="9923" w:type="dxa"/>
          </w:tcPr>
          <w:p w14:paraId="66E0E6BA"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отдыхающих</w:t>
            </w:r>
          </w:p>
        </w:tc>
      </w:tr>
      <w:tr w:rsidR="00FB4A86" w:rsidRPr="00FB4A86" w14:paraId="4534E428" w14:textId="77777777" w:rsidTr="0005638B">
        <w:tc>
          <w:tcPr>
            <w:tcW w:w="675" w:type="dxa"/>
          </w:tcPr>
          <w:p w14:paraId="7246F035"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27</w:t>
            </w:r>
          </w:p>
        </w:tc>
        <w:tc>
          <w:tcPr>
            <w:tcW w:w="5245" w:type="dxa"/>
          </w:tcPr>
          <w:p w14:paraId="267A04FC"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Производственная деятельность</w:t>
            </w:r>
          </w:p>
        </w:tc>
        <w:tc>
          <w:tcPr>
            <w:tcW w:w="9923" w:type="dxa"/>
          </w:tcPr>
          <w:p w14:paraId="321E0865"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10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работающих</w:t>
            </w:r>
          </w:p>
        </w:tc>
      </w:tr>
      <w:tr w:rsidR="00FB4A86" w:rsidRPr="00FB4A86" w14:paraId="5C5164E2" w14:textId="77777777" w:rsidTr="0005638B">
        <w:tc>
          <w:tcPr>
            <w:tcW w:w="675" w:type="dxa"/>
          </w:tcPr>
          <w:p w14:paraId="1921A7BA"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28</w:t>
            </w:r>
          </w:p>
        </w:tc>
        <w:tc>
          <w:tcPr>
            <w:tcW w:w="5245" w:type="dxa"/>
          </w:tcPr>
          <w:p w14:paraId="3B2C5234"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Курортная деятельность</w:t>
            </w:r>
          </w:p>
        </w:tc>
        <w:tc>
          <w:tcPr>
            <w:tcW w:w="9923" w:type="dxa"/>
          </w:tcPr>
          <w:p w14:paraId="2E5A613E"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отдыхающих</w:t>
            </w:r>
          </w:p>
        </w:tc>
      </w:tr>
      <w:tr w:rsidR="00FB4A86" w:rsidRPr="00FB4A86" w14:paraId="0698C0F8" w14:textId="77777777" w:rsidTr="0005638B">
        <w:tc>
          <w:tcPr>
            <w:tcW w:w="675" w:type="dxa"/>
          </w:tcPr>
          <w:p w14:paraId="39981861"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29</w:t>
            </w:r>
          </w:p>
        </w:tc>
        <w:tc>
          <w:tcPr>
            <w:tcW w:w="5245" w:type="dxa"/>
          </w:tcPr>
          <w:p w14:paraId="1AEC18C2"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Санаторная деятельность</w:t>
            </w:r>
          </w:p>
        </w:tc>
        <w:tc>
          <w:tcPr>
            <w:tcW w:w="9923" w:type="dxa"/>
          </w:tcPr>
          <w:p w14:paraId="6E7E83F2" w14:textId="77777777" w:rsidR="00FB4A86" w:rsidRPr="00FB4A86" w:rsidRDefault="00FB4A86" w:rsidP="00FB4A86">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отдыхающих</w:t>
            </w:r>
          </w:p>
        </w:tc>
      </w:tr>
      <w:tr w:rsidR="00FB4A86" w:rsidRPr="00FB4A86" w14:paraId="435B48D1" w14:textId="77777777" w:rsidTr="0005638B">
        <w:tc>
          <w:tcPr>
            <w:tcW w:w="675" w:type="dxa"/>
          </w:tcPr>
          <w:p w14:paraId="2D2FACDB" w14:textId="77777777" w:rsidR="00FB4A86" w:rsidRPr="00FB4A86" w:rsidRDefault="00FB4A86" w:rsidP="00FB4A86">
            <w:pPr>
              <w:spacing w:line="240" w:lineRule="auto"/>
              <w:ind w:left="0" w:right="0" w:firstLine="0"/>
              <w:jc w:val="center"/>
              <w:rPr>
                <w:rFonts w:ascii="Times New Roman" w:hAnsi="Times New Roman"/>
                <w:i w:val="0"/>
                <w:color w:val="000000"/>
                <w:sz w:val="20"/>
                <w:szCs w:val="20"/>
              </w:rPr>
            </w:pPr>
            <w:r w:rsidRPr="00FB4A86">
              <w:rPr>
                <w:rFonts w:ascii="Times New Roman" w:hAnsi="Times New Roman"/>
                <w:i w:val="0"/>
                <w:color w:val="000000"/>
                <w:sz w:val="20"/>
                <w:szCs w:val="20"/>
              </w:rPr>
              <w:t>30</w:t>
            </w:r>
          </w:p>
        </w:tc>
        <w:tc>
          <w:tcPr>
            <w:tcW w:w="5245" w:type="dxa"/>
          </w:tcPr>
          <w:p w14:paraId="19072155" w14:textId="77777777" w:rsidR="00FB4A86" w:rsidRPr="00FB4A86" w:rsidRDefault="00FB4A86" w:rsidP="00FB4A86">
            <w:pPr>
              <w:spacing w:line="240" w:lineRule="auto"/>
              <w:ind w:left="0" w:right="0" w:firstLine="0"/>
              <w:textAlignment w:val="baseline"/>
              <w:rPr>
                <w:rFonts w:ascii="Times New Roman" w:hAnsi="Times New Roman"/>
                <w:i w:val="0"/>
                <w:color w:val="2D2D2D"/>
                <w:sz w:val="20"/>
                <w:szCs w:val="20"/>
              </w:rPr>
            </w:pPr>
            <w:r w:rsidRPr="00FB4A86">
              <w:rPr>
                <w:rFonts w:ascii="Times New Roman" w:hAnsi="Times New Roman"/>
                <w:i w:val="0"/>
                <w:color w:val="2D2D2D"/>
                <w:sz w:val="20"/>
                <w:szCs w:val="20"/>
              </w:rPr>
              <w:t>Ритуальная деятельность</w:t>
            </w:r>
          </w:p>
        </w:tc>
        <w:tc>
          <w:tcPr>
            <w:tcW w:w="9923" w:type="dxa"/>
          </w:tcPr>
          <w:p w14:paraId="41967034" w14:textId="09FDD744" w:rsidR="00FB4A86" w:rsidRPr="00FB4A86" w:rsidRDefault="00FB4A86" w:rsidP="00B12CEA">
            <w:pPr>
              <w:spacing w:line="240" w:lineRule="auto"/>
              <w:ind w:left="0" w:right="0" w:firstLine="0"/>
              <w:rPr>
                <w:rFonts w:ascii="Times New Roman" w:hAnsi="Times New Roman"/>
                <w:i w:val="0"/>
                <w:sz w:val="20"/>
                <w:szCs w:val="20"/>
              </w:rPr>
            </w:pPr>
            <w:r w:rsidRPr="00FB4A86">
              <w:rPr>
                <w:rFonts w:ascii="Times New Roman" w:hAnsi="Times New Roman"/>
                <w:i w:val="0"/>
                <w:sz w:val="20"/>
                <w:szCs w:val="20"/>
              </w:rPr>
              <w:t xml:space="preserve">15 </w:t>
            </w:r>
            <w:proofErr w:type="spellStart"/>
            <w:r w:rsidRPr="00FB4A86">
              <w:rPr>
                <w:rFonts w:ascii="Times New Roman" w:hAnsi="Times New Roman"/>
                <w:i w:val="0"/>
                <w:sz w:val="20"/>
                <w:szCs w:val="20"/>
              </w:rPr>
              <w:t>машино</w:t>
            </w:r>
            <w:proofErr w:type="spellEnd"/>
            <w:r w:rsidRPr="00FB4A86">
              <w:rPr>
                <w:rFonts w:ascii="Times New Roman" w:hAnsi="Times New Roman"/>
                <w:i w:val="0"/>
                <w:sz w:val="20"/>
                <w:szCs w:val="20"/>
              </w:rPr>
              <w:t>-мест на 100 мест или единовременных посетителей</w:t>
            </w:r>
          </w:p>
        </w:tc>
      </w:tr>
    </w:tbl>
    <w:p w14:paraId="2005502C" w14:textId="77777777" w:rsidR="0070672C" w:rsidRDefault="0070672C" w:rsidP="0070672C">
      <w:pPr>
        <w:spacing w:line="240" w:lineRule="auto"/>
        <w:ind w:left="0" w:right="0" w:firstLine="0"/>
        <w:jc w:val="center"/>
        <w:rPr>
          <w:rFonts w:ascii="Times New Roman" w:hAnsi="Times New Roman"/>
          <w:i w:val="0"/>
          <w:sz w:val="24"/>
        </w:rPr>
      </w:pPr>
    </w:p>
    <w:p w14:paraId="06E15E16" w14:textId="77777777" w:rsidR="0070672C" w:rsidRPr="0070672C" w:rsidRDefault="0070672C" w:rsidP="0070672C">
      <w:pPr>
        <w:spacing w:line="240" w:lineRule="auto"/>
        <w:ind w:left="0" w:right="0" w:firstLine="0"/>
        <w:jc w:val="center"/>
        <w:rPr>
          <w:rFonts w:ascii="Times New Roman" w:hAnsi="Times New Roman"/>
          <w:i w:val="0"/>
          <w:sz w:val="24"/>
        </w:rPr>
      </w:pPr>
      <w:r w:rsidRPr="0070672C">
        <w:rPr>
          <w:rFonts w:ascii="Times New Roman" w:hAnsi="Times New Roman"/>
          <w:i w:val="0"/>
          <w:sz w:val="24"/>
        </w:rPr>
        <w:t>Таблица18 -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w:t>
      </w:r>
    </w:p>
    <w:p w14:paraId="0EE32B04" w14:textId="77777777" w:rsidR="00EA2B64" w:rsidRDefault="00EA2B64" w:rsidP="00FB4A86">
      <w:pPr>
        <w:pStyle w:val="110"/>
        <w:jc w:val="center"/>
        <w:rPr>
          <w:sz w:val="24"/>
        </w:rPr>
      </w:pPr>
    </w:p>
    <w:tbl>
      <w:tblPr>
        <w:tblW w:w="5000" w:type="pct"/>
        <w:jc w:val="center"/>
        <w:tblLook w:val="04A0" w:firstRow="1" w:lastRow="0" w:firstColumn="1" w:lastColumn="0" w:noHBand="0" w:noVBand="1"/>
      </w:tblPr>
      <w:tblGrid>
        <w:gridCol w:w="1157"/>
        <w:gridCol w:w="10638"/>
        <w:gridCol w:w="3038"/>
      </w:tblGrid>
      <w:tr w:rsidR="0070672C" w:rsidRPr="0070672C" w14:paraId="52491C2D" w14:textId="77777777" w:rsidTr="0070672C">
        <w:trPr>
          <w:trHeight w:val="69"/>
          <w:jc w:val="center"/>
        </w:trPr>
        <w:tc>
          <w:tcPr>
            <w:tcW w:w="390" w:type="pct"/>
            <w:tcBorders>
              <w:top w:val="single" w:sz="8" w:space="0" w:color="auto"/>
              <w:left w:val="single" w:sz="8" w:space="0" w:color="auto"/>
              <w:bottom w:val="single" w:sz="8" w:space="0" w:color="auto"/>
              <w:right w:val="single" w:sz="8" w:space="0" w:color="auto"/>
            </w:tcBorders>
            <w:shd w:val="clear" w:color="auto" w:fill="auto"/>
            <w:hideMark/>
          </w:tcPr>
          <w:p w14:paraId="3BF5F4B2"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 п/п</w:t>
            </w:r>
          </w:p>
        </w:tc>
        <w:tc>
          <w:tcPr>
            <w:tcW w:w="3586" w:type="pct"/>
            <w:tcBorders>
              <w:top w:val="single" w:sz="8" w:space="0" w:color="auto"/>
              <w:left w:val="nil"/>
              <w:bottom w:val="single" w:sz="8" w:space="0" w:color="auto"/>
              <w:right w:val="single" w:sz="8" w:space="0" w:color="auto"/>
            </w:tcBorders>
            <w:shd w:val="clear" w:color="auto" w:fill="auto"/>
            <w:hideMark/>
          </w:tcPr>
          <w:p w14:paraId="65B92C00"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Назначение площадки в границах жилой застройки</w:t>
            </w:r>
          </w:p>
        </w:tc>
        <w:tc>
          <w:tcPr>
            <w:tcW w:w="1025" w:type="pct"/>
            <w:tcBorders>
              <w:top w:val="single" w:sz="8" w:space="0" w:color="auto"/>
              <w:left w:val="nil"/>
              <w:bottom w:val="single" w:sz="8" w:space="0" w:color="auto"/>
              <w:right w:val="single" w:sz="8" w:space="0" w:color="auto"/>
            </w:tcBorders>
            <w:shd w:val="clear" w:color="auto" w:fill="auto"/>
            <w:hideMark/>
          </w:tcPr>
          <w:p w14:paraId="0BD9E5F4"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 xml:space="preserve">Удельный размер, </w:t>
            </w:r>
          </w:p>
          <w:p w14:paraId="41576EF9"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кв. м/чел.</w:t>
            </w:r>
          </w:p>
        </w:tc>
      </w:tr>
      <w:tr w:rsidR="0070672C" w:rsidRPr="0070672C" w14:paraId="1CF7FB74" w14:textId="77777777" w:rsidTr="0070672C">
        <w:trPr>
          <w:trHeight w:val="69"/>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59CABC65"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1</w:t>
            </w:r>
          </w:p>
        </w:tc>
        <w:tc>
          <w:tcPr>
            <w:tcW w:w="3586" w:type="pct"/>
            <w:tcBorders>
              <w:top w:val="nil"/>
              <w:left w:val="nil"/>
              <w:bottom w:val="single" w:sz="8" w:space="0" w:color="auto"/>
              <w:right w:val="single" w:sz="8" w:space="0" w:color="auto"/>
            </w:tcBorders>
            <w:shd w:val="clear" w:color="auto" w:fill="auto"/>
            <w:vAlign w:val="center"/>
            <w:hideMark/>
          </w:tcPr>
          <w:p w14:paraId="51AA448F"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Места хранения транспорта</w:t>
            </w:r>
          </w:p>
        </w:tc>
        <w:tc>
          <w:tcPr>
            <w:tcW w:w="1025" w:type="pct"/>
            <w:tcBorders>
              <w:top w:val="nil"/>
              <w:left w:val="nil"/>
              <w:bottom w:val="single" w:sz="8" w:space="0" w:color="auto"/>
              <w:right w:val="single" w:sz="8" w:space="0" w:color="auto"/>
            </w:tcBorders>
            <w:shd w:val="clear" w:color="auto" w:fill="auto"/>
            <w:vAlign w:val="center"/>
            <w:hideMark/>
          </w:tcPr>
          <w:p w14:paraId="0C1501F0"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0,8</w:t>
            </w:r>
          </w:p>
        </w:tc>
      </w:tr>
      <w:tr w:rsidR="0070672C" w:rsidRPr="0070672C" w14:paraId="13C49516" w14:textId="77777777" w:rsidTr="0070672C">
        <w:trPr>
          <w:trHeight w:val="69"/>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70764B82"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2</w:t>
            </w:r>
          </w:p>
        </w:tc>
        <w:tc>
          <w:tcPr>
            <w:tcW w:w="3586" w:type="pct"/>
            <w:tcBorders>
              <w:top w:val="nil"/>
              <w:left w:val="nil"/>
              <w:bottom w:val="single" w:sz="8" w:space="0" w:color="auto"/>
              <w:right w:val="single" w:sz="8" w:space="0" w:color="auto"/>
            </w:tcBorders>
            <w:shd w:val="clear" w:color="auto" w:fill="auto"/>
            <w:vAlign w:val="center"/>
            <w:hideMark/>
          </w:tcPr>
          <w:p w14:paraId="053BA72D"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Озеленение</w:t>
            </w:r>
          </w:p>
        </w:tc>
        <w:tc>
          <w:tcPr>
            <w:tcW w:w="1025" w:type="pct"/>
            <w:tcBorders>
              <w:top w:val="nil"/>
              <w:left w:val="nil"/>
              <w:bottom w:val="single" w:sz="8" w:space="0" w:color="auto"/>
              <w:right w:val="single" w:sz="8" w:space="0" w:color="auto"/>
            </w:tcBorders>
            <w:shd w:val="clear" w:color="auto" w:fill="auto"/>
            <w:vAlign w:val="center"/>
            <w:hideMark/>
          </w:tcPr>
          <w:p w14:paraId="5C892105"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6</w:t>
            </w:r>
          </w:p>
        </w:tc>
      </w:tr>
      <w:tr w:rsidR="0070672C" w:rsidRPr="0070672C" w14:paraId="3A3F3B1B" w14:textId="77777777" w:rsidTr="0070672C">
        <w:trPr>
          <w:trHeight w:val="169"/>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77981F6A"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3</w:t>
            </w:r>
          </w:p>
        </w:tc>
        <w:tc>
          <w:tcPr>
            <w:tcW w:w="3586" w:type="pct"/>
            <w:tcBorders>
              <w:top w:val="nil"/>
              <w:left w:val="nil"/>
              <w:bottom w:val="single" w:sz="8" w:space="0" w:color="auto"/>
              <w:right w:val="single" w:sz="8" w:space="0" w:color="auto"/>
            </w:tcBorders>
            <w:shd w:val="clear" w:color="auto" w:fill="auto"/>
            <w:vAlign w:val="center"/>
            <w:hideMark/>
          </w:tcPr>
          <w:p w14:paraId="21FA2F14"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Площадки для выгула собак</w:t>
            </w:r>
          </w:p>
        </w:tc>
        <w:tc>
          <w:tcPr>
            <w:tcW w:w="1025" w:type="pct"/>
            <w:tcBorders>
              <w:top w:val="nil"/>
              <w:left w:val="nil"/>
              <w:bottom w:val="single" w:sz="8" w:space="0" w:color="auto"/>
              <w:right w:val="single" w:sz="8" w:space="0" w:color="auto"/>
            </w:tcBorders>
            <w:shd w:val="clear" w:color="auto" w:fill="auto"/>
            <w:vAlign w:val="center"/>
            <w:hideMark/>
          </w:tcPr>
          <w:p w14:paraId="15ECD8A0"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0,3</w:t>
            </w:r>
          </w:p>
        </w:tc>
      </w:tr>
      <w:tr w:rsidR="0070672C" w:rsidRPr="0070672C" w14:paraId="74946A53" w14:textId="77777777" w:rsidTr="0070672C">
        <w:trPr>
          <w:trHeight w:val="69"/>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26CB5181"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4</w:t>
            </w:r>
          </w:p>
        </w:tc>
        <w:tc>
          <w:tcPr>
            <w:tcW w:w="3586" w:type="pct"/>
            <w:tcBorders>
              <w:top w:val="nil"/>
              <w:left w:val="nil"/>
              <w:bottom w:val="single" w:sz="8" w:space="0" w:color="auto"/>
              <w:right w:val="single" w:sz="8" w:space="0" w:color="auto"/>
            </w:tcBorders>
            <w:shd w:val="clear" w:color="auto" w:fill="auto"/>
            <w:vAlign w:val="center"/>
            <w:hideMark/>
          </w:tcPr>
          <w:p w14:paraId="61027B68"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Площадки для игр детей</w:t>
            </w:r>
          </w:p>
        </w:tc>
        <w:tc>
          <w:tcPr>
            <w:tcW w:w="1025" w:type="pct"/>
            <w:tcBorders>
              <w:top w:val="nil"/>
              <w:left w:val="nil"/>
              <w:bottom w:val="single" w:sz="8" w:space="0" w:color="auto"/>
              <w:right w:val="single" w:sz="8" w:space="0" w:color="auto"/>
            </w:tcBorders>
            <w:shd w:val="clear" w:color="auto" w:fill="auto"/>
            <w:vAlign w:val="center"/>
            <w:hideMark/>
          </w:tcPr>
          <w:p w14:paraId="374531CE"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0,7</w:t>
            </w:r>
          </w:p>
        </w:tc>
      </w:tr>
      <w:tr w:rsidR="0070672C" w:rsidRPr="0070672C" w14:paraId="4E744403" w14:textId="77777777" w:rsidTr="0070672C">
        <w:trPr>
          <w:trHeight w:val="291"/>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7CBFDEB8"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5</w:t>
            </w:r>
          </w:p>
        </w:tc>
        <w:tc>
          <w:tcPr>
            <w:tcW w:w="3586" w:type="pct"/>
            <w:tcBorders>
              <w:top w:val="nil"/>
              <w:left w:val="nil"/>
              <w:bottom w:val="single" w:sz="8" w:space="0" w:color="auto"/>
              <w:right w:val="single" w:sz="8" w:space="0" w:color="auto"/>
            </w:tcBorders>
            <w:shd w:val="clear" w:color="auto" w:fill="auto"/>
            <w:vAlign w:val="center"/>
            <w:hideMark/>
          </w:tcPr>
          <w:p w14:paraId="67D040B0"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Площадки для отдыха взрослого населения</w:t>
            </w:r>
          </w:p>
        </w:tc>
        <w:tc>
          <w:tcPr>
            <w:tcW w:w="1025" w:type="pct"/>
            <w:tcBorders>
              <w:top w:val="nil"/>
              <w:left w:val="nil"/>
              <w:bottom w:val="single" w:sz="8" w:space="0" w:color="auto"/>
              <w:right w:val="single" w:sz="8" w:space="0" w:color="auto"/>
            </w:tcBorders>
            <w:shd w:val="clear" w:color="auto" w:fill="auto"/>
            <w:vAlign w:val="center"/>
            <w:hideMark/>
          </w:tcPr>
          <w:p w14:paraId="3B4E85EA"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0,1</w:t>
            </w:r>
          </w:p>
        </w:tc>
      </w:tr>
      <w:tr w:rsidR="0070672C" w:rsidRPr="0070672C" w14:paraId="03692D15" w14:textId="77777777" w:rsidTr="0070672C">
        <w:trPr>
          <w:trHeight w:val="112"/>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5D621768"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6</w:t>
            </w:r>
          </w:p>
        </w:tc>
        <w:tc>
          <w:tcPr>
            <w:tcW w:w="3586" w:type="pct"/>
            <w:tcBorders>
              <w:top w:val="nil"/>
              <w:left w:val="nil"/>
              <w:bottom w:val="single" w:sz="8" w:space="0" w:color="auto"/>
              <w:right w:val="single" w:sz="8" w:space="0" w:color="auto"/>
            </w:tcBorders>
            <w:shd w:val="clear" w:color="auto" w:fill="auto"/>
            <w:vAlign w:val="center"/>
            <w:hideMark/>
          </w:tcPr>
          <w:p w14:paraId="1728D556"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Физкультурно-спортивные площадки и сооружения</w:t>
            </w:r>
          </w:p>
        </w:tc>
        <w:tc>
          <w:tcPr>
            <w:tcW w:w="1025" w:type="pct"/>
            <w:tcBorders>
              <w:top w:val="nil"/>
              <w:left w:val="nil"/>
              <w:bottom w:val="single" w:sz="8" w:space="0" w:color="auto"/>
              <w:right w:val="single" w:sz="8" w:space="0" w:color="auto"/>
            </w:tcBorders>
            <w:shd w:val="clear" w:color="auto" w:fill="auto"/>
            <w:vAlign w:val="center"/>
            <w:hideMark/>
          </w:tcPr>
          <w:p w14:paraId="148D14F1"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2</w:t>
            </w:r>
          </w:p>
        </w:tc>
      </w:tr>
      <w:tr w:rsidR="0070672C" w:rsidRPr="0070672C" w14:paraId="4CA8179A" w14:textId="77777777" w:rsidTr="0070672C">
        <w:trPr>
          <w:trHeight w:val="116"/>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74F335B3"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lastRenderedPageBreak/>
              <w:t>7</w:t>
            </w:r>
          </w:p>
        </w:tc>
        <w:tc>
          <w:tcPr>
            <w:tcW w:w="3586" w:type="pct"/>
            <w:tcBorders>
              <w:top w:val="nil"/>
              <w:left w:val="nil"/>
              <w:bottom w:val="single" w:sz="8" w:space="0" w:color="auto"/>
              <w:right w:val="single" w:sz="8" w:space="0" w:color="auto"/>
            </w:tcBorders>
            <w:shd w:val="clear" w:color="auto" w:fill="auto"/>
            <w:vAlign w:val="center"/>
            <w:hideMark/>
          </w:tcPr>
          <w:p w14:paraId="31600146"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Хозяйственные площадки (контейнерные и для чистки вещей)</w:t>
            </w:r>
          </w:p>
        </w:tc>
        <w:tc>
          <w:tcPr>
            <w:tcW w:w="1025" w:type="pct"/>
            <w:tcBorders>
              <w:top w:val="nil"/>
              <w:left w:val="nil"/>
              <w:bottom w:val="single" w:sz="8" w:space="0" w:color="auto"/>
              <w:right w:val="single" w:sz="8" w:space="0" w:color="auto"/>
            </w:tcBorders>
            <w:shd w:val="clear" w:color="auto" w:fill="auto"/>
            <w:vAlign w:val="center"/>
            <w:hideMark/>
          </w:tcPr>
          <w:p w14:paraId="4B1DADF9"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0,1</w:t>
            </w:r>
          </w:p>
        </w:tc>
      </w:tr>
      <w:tr w:rsidR="0070672C" w:rsidRPr="0070672C" w14:paraId="029690BF" w14:textId="77777777" w:rsidTr="0070672C">
        <w:trPr>
          <w:trHeight w:val="106"/>
          <w:jc w:val="center"/>
        </w:trPr>
        <w:tc>
          <w:tcPr>
            <w:tcW w:w="390" w:type="pct"/>
            <w:tcBorders>
              <w:top w:val="nil"/>
              <w:left w:val="single" w:sz="8" w:space="0" w:color="auto"/>
              <w:bottom w:val="single" w:sz="8" w:space="0" w:color="auto"/>
              <w:right w:val="single" w:sz="8" w:space="0" w:color="auto"/>
            </w:tcBorders>
            <w:shd w:val="clear" w:color="auto" w:fill="auto"/>
            <w:vAlign w:val="center"/>
            <w:hideMark/>
          </w:tcPr>
          <w:p w14:paraId="679E493B"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8</w:t>
            </w:r>
          </w:p>
        </w:tc>
        <w:tc>
          <w:tcPr>
            <w:tcW w:w="3586" w:type="pct"/>
            <w:tcBorders>
              <w:top w:val="nil"/>
              <w:left w:val="nil"/>
              <w:bottom w:val="single" w:sz="8" w:space="0" w:color="auto"/>
              <w:right w:val="single" w:sz="8" w:space="0" w:color="auto"/>
            </w:tcBorders>
            <w:shd w:val="clear" w:color="auto" w:fill="auto"/>
            <w:vAlign w:val="center"/>
            <w:hideMark/>
          </w:tcPr>
          <w:p w14:paraId="3E6C57EA" w14:textId="77777777" w:rsidR="0070672C" w:rsidRPr="0070672C" w:rsidRDefault="0070672C" w:rsidP="0070672C">
            <w:pPr>
              <w:spacing w:line="240" w:lineRule="auto"/>
              <w:ind w:left="0" w:right="0" w:firstLine="0"/>
              <w:rPr>
                <w:rFonts w:ascii="Times New Roman" w:hAnsi="Times New Roman"/>
                <w:i w:val="0"/>
                <w:color w:val="000000"/>
                <w:sz w:val="24"/>
              </w:rPr>
            </w:pPr>
            <w:r w:rsidRPr="0070672C">
              <w:rPr>
                <w:rFonts w:ascii="Times New Roman" w:hAnsi="Times New Roman"/>
                <w:i w:val="0"/>
                <w:color w:val="000000"/>
                <w:sz w:val="24"/>
              </w:rPr>
              <w:t>Итого:</w:t>
            </w:r>
          </w:p>
        </w:tc>
        <w:tc>
          <w:tcPr>
            <w:tcW w:w="1025" w:type="pct"/>
            <w:tcBorders>
              <w:top w:val="nil"/>
              <w:left w:val="nil"/>
              <w:bottom w:val="single" w:sz="8" w:space="0" w:color="auto"/>
              <w:right w:val="single" w:sz="8" w:space="0" w:color="auto"/>
            </w:tcBorders>
            <w:shd w:val="clear" w:color="auto" w:fill="auto"/>
            <w:vAlign w:val="center"/>
            <w:hideMark/>
          </w:tcPr>
          <w:p w14:paraId="5D759308" w14:textId="77777777" w:rsidR="0070672C" w:rsidRPr="0070672C" w:rsidRDefault="0070672C" w:rsidP="0070672C">
            <w:pPr>
              <w:spacing w:line="240" w:lineRule="auto"/>
              <w:ind w:left="0" w:right="0" w:firstLine="0"/>
              <w:jc w:val="center"/>
              <w:rPr>
                <w:rFonts w:ascii="Times New Roman" w:hAnsi="Times New Roman"/>
                <w:i w:val="0"/>
                <w:color w:val="000000"/>
                <w:sz w:val="24"/>
              </w:rPr>
            </w:pPr>
            <w:r w:rsidRPr="0070672C">
              <w:rPr>
                <w:rFonts w:ascii="Times New Roman" w:hAnsi="Times New Roman"/>
                <w:i w:val="0"/>
                <w:color w:val="000000"/>
                <w:sz w:val="24"/>
              </w:rPr>
              <w:t>8,8</w:t>
            </w:r>
          </w:p>
        </w:tc>
      </w:tr>
    </w:tbl>
    <w:p w14:paraId="653BA602" w14:textId="77777777" w:rsidR="0070672C" w:rsidRDefault="0070672C" w:rsidP="00FB4A86">
      <w:pPr>
        <w:pStyle w:val="110"/>
        <w:jc w:val="center"/>
        <w:rPr>
          <w:sz w:val="24"/>
        </w:rPr>
      </w:pPr>
    </w:p>
    <w:p w14:paraId="3C5C8487" w14:textId="77777777" w:rsidR="0070672C" w:rsidRDefault="0070672C" w:rsidP="00FB4A86">
      <w:pPr>
        <w:pStyle w:val="110"/>
        <w:jc w:val="center"/>
        <w:rPr>
          <w:sz w:val="24"/>
        </w:rPr>
      </w:pPr>
    </w:p>
    <w:p w14:paraId="44550BCE" w14:textId="77777777" w:rsidR="0070672C" w:rsidRPr="00FB4A86" w:rsidRDefault="0070672C" w:rsidP="00FB4A86">
      <w:pPr>
        <w:pStyle w:val="110"/>
        <w:jc w:val="center"/>
        <w:rPr>
          <w:sz w:val="24"/>
        </w:rPr>
        <w:sectPr w:rsidR="0070672C" w:rsidRPr="00FB4A86" w:rsidSect="00147045">
          <w:pgSz w:w="16838" w:h="11906" w:orient="landscape"/>
          <w:pgMar w:top="1134" w:right="851" w:bottom="567" w:left="1134" w:header="709" w:footer="709" w:gutter="0"/>
          <w:cols w:space="708"/>
          <w:titlePg/>
          <w:docGrid w:linePitch="381"/>
        </w:sectPr>
      </w:pPr>
    </w:p>
    <w:p w14:paraId="0DB2B2BC" w14:textId="77777777" w:rsidR="009753A7" w:rsidRPr="00B74FC1" w:rsidRDefault="007147C1" w:rsidP="00013819">
      <w:pPr>
        <w:pStyle w:val="20"/>
        <w:spacing w:before="240" w:after="240"/>
        <w:ind w:firstLine="0"/>
      </w:pPr>
      <w:bookmarkStart w:id="44" w:name="_Toc533410561"/>
      <w:r>
        <w:lastRenderedPageBreak/>
        <w:t>Глава 8</w:t>
      </w:r>
      <w:r w:rsidR="0036124E" w:rsidRPr="00B74FC1">
        <w:t>. Виды зон с особыми условиями использования территорий</w:t>
      </w:r>
      <w:r w:rsidR="00013819">
        <w:t>, особо охраняемые природные территории</w:t>
      </w:r>
      <w:r w:rsidR="0036124E" w:rsidRPr="00B74FC1">
        <w:t xml:space="preserve"> и ограничения использования земельных участков и объектов капитального строительства</w:t>
      </w:r>
      <w:bookmarkEnd w:id="27"/>
      <w:bookmarkEnd w:id="44"/>
    </w:p>
    <w:p w14:paraId="1B7F820F" w14:textId="77777777" w:rsidR="009753A7" w:rsidRPr="00B74FC1" w:rsidRDefault="00B74FC1" w:rsidP="00013819">
      <w:pPr>
        <w:pStyle w:val="20"/>
        <w:spacing w:before="240" w:after="240"/>
        <w:ind w:firstLine="0"/>
      </w:pPr>
      <w:bookmarkStart w:id="45" w:name="_Toc339628487"/>
      <w:bookmarkStart w:id="46" w:name="_Toc340570099"/>
      <w:bookmarkStart w:id="47" w:name="_Toc372035997"/>
      <w:bookmarkStart w:id="48" w:name="_Toc533410562"/>
      <w:r>
        <w:t>Статья</w:t>
      </w:r>
      <w:r w:rsidR="007147C1">
        <w:t xml:space="preserve"> 32</w:t>
      </w:r>
      <w:r w:rsidR="009753A7" w:rsidRPr="00B74FC1">
        <w:t>. Градостроительные регламенты в части ограничений использования земельных участков и объектов капитального строительства</w:t>
      </w:r>
      <w:bookmarkEnd w:id="45"/>
      <w:bookmarkEnd w:id="46"/>
      <w:bookmarkEnd w:id="47"/>
      <w:bookmarkEnd w:id="48"/>
    </w:p>
    <w:p w14:paraId="05AD2FED" w14:textId="77777777" w:rsidR="00013819" w:rsidRPr="00D43640" w:rsidRDefault="00013819" w:rsidP="00013819">
      <w:pPr>
        <w:pStyle w:val="12"/>
      </w:pPr>
      <w:bookmarkStart w:id="49" w:name="_Toc487105789"/>
      <w:r w:rsidRPr="00D43640">
        <w:t xml:space="preserve">Карта зон с особыми условиями использования территории </w:t>
      </w:r>
      <w:proofErr w:type="spellStart"/>
      <w:r w:rsidRPr="00D43640">
        <w:t>р.п</w:t>
      </w:r>
      <w:proofErr w:type="spellEnd"/>
      <w:r w:rsidRPr="00D43640">
        <w:t xml:space="preserve">. Маслянино представляет собой чертёж с отображением границ </w:t>
      </w:r>
      <w:proofErr w:type="spellStart"/>
      <w:r w:rsidRPr="00D43640">
        <w:t>р.п</w:t>
      </w:r>
      <w:proofErr w:type="spellEnd"/>
      <w:r w:rsidRPr="00D43640">
        <w:t xml:space="preserve">. Маслянино, территориальных зон и границ зон с особыми условиями использования территории </w:t>
      </w:r>
      <w:proofErr w:type="spellStart"/>
      <w:r w:rsidRPr="00D43640">
        <w:t>р.п</w:t>
      </w:r>
      <w:proofErr w:type="spellEnd"/>
      <w:r w:rsidRPr="00D43640">
        <w:t>. Маслянино.</w:t>
      </w:r>
      <w:r w:rsidR="00EE4C4A">
        <w:t xml:space="preserve"> </w:t>
      </w:r>
      <w:r w:rsidRPr="00D43640">
        <w:t xml:space="preserve">На Карте зон с особыми условиями использования территории </w:t>
      </w:r>
      <w:proofErr w:type="spellStart"/>
      <w:r w:rsidRPr="00D43640">
        <w:t>р.п</w:t>
      </w:r>
      <w:proofErr w:type="spellEnd"/>
      <w:r w:rsidRPr="00D43640">
        <w:t>. Маслянино отображ</w:t>
      </w:r>
      <w:r>
        <w:t xml:space="preserve">ена граница особо охраняемой природной территории </w:t>
      </w:r>
      <w:r w:rsidRPr="00D43640">
        <w:t>государственного биологического заказника областного значения "Талицкий"</w:t>
      </w:r>
      <w:r>
        <w:t xml:space="preserve">, а также </w:t>
      </w:r>
      <w:r w:rsidRPr="00D43640">
        <w:t>следующие зоны с особыми условиями использования территории:</w:t>
      </w:r>
    </w:p>
    <w:p w14:paraId="60144C98" w14:textId="77777777" w:rsidR="00013819" w:rsidRPr="00462BCB" w:rsidRDefault="00013819" w:rsidP="00013819">
      <w:pPr>
        <w:pStyle w:val="12"/>
      </w:pPr>
      <w:r>
        <w:t>1</w:t>
      </w:r>
      <w:r w:rsidRPr="00462BCB">
        <w:t>) </w:t>
      </w:r>
      <w:hyperlink r:id="rId15" w:anchor="block_1000" w:history="1">
        <w:r w:rsidRPr="00462BCB">
          <w:t>охранная зона</w:t>
        </w:r>
      </w:hyperlink>
      <w:r w:rsidRPr="00462BCB">
        <w:t> объектов электроэнергетики (объектов электросетевого хозяйства и объектов по производству электрической энергии);</w:t>
      </w:r>
    </w:p>
    <w:p w14:paraId="05CB5796" w14:textId="77777777" w:rsidR="00013819" w:rsidRPr="00462BCB" w:rsidRDefault="00013819" w:rsidP="00013819">
      <w:pPr>
        <w:pStyle w:val="12"/>
      </w:pPr>
      <w:r>
        <w:t>2</w:t>
      </w:r>
      <w:r w:rsidRPr="00462BCB">
        <w:t>) охранная зона трубопроводов (газопроводов, нефтепроводов и нефтепродуктопроводов, аммиакопроводов);</w:t>
      </w:r>
    </w:p>
    <w:p w14:paraId="64EBCC56" w14:textId="77777777" w:rsidR="00013819" w:rsidRPr="00462BCB" w:rsidRDefault="00013819" w:rsidP="00013819">
      <w:pPr>
        <w:pStyle w:val="12"/>
      </w:pPr>
      <w:r>
        <w:t>3</w:t>
      </w:r>
      <w:r w:rsidRPr="00462BCB">
        <w:t>) </w:t>
      </w:r>
      <w:hyperlink r:id="rId16" w:anchor="block_1000" w:history="1">
        <w:r w:rsidRPr="00462BCB">
          <w:t>охранная зона</w:t>
        </w:r>
      </w:hyperlink>
      <w:r w:rsidRPr="00462BCB">
        <w:t> линий и сооружений связи;</w:t>
      </w:r>
    </w:p>
    <w:p w14:paraId="450AFDF2" w14:textId="77777777" w:rsidR="00013819" w:rsidRPr="00462BCB" w:rsidRDefault="00013819" w:rsidP="00013819">
      <w:pPr>
        <w:pStyle w:val="12"/>
      </w:pPr>
      <w:r>
        <w:t>4</w:t>
      </w:r>
      <w:r w:rsidRPr="00462BCB">
        <w:t>) водоохранная (рыбоохранная) зона;</w:t>
      </w:r>
    </w:p>
    <w:p w14:paraId="51BD0CAC" w14:textId="77777777" w:rsidR="00013819" w:rsidRPr="00462BCB" w:rsidRDefault="00013819" w:rsidP="00013819">
      <w:pPr>
        <w:pStyle w:val="12"/>
      </w:pPr>
      <w:r>
        <w:t>5</w:t>
      </w:r>
      <w:r w:rsidRPr="00462BCB">
        <w:t>) </w:t>
      </w:r>
      <w:hyperlink r:id="rId17" w:anchor="block_65" w:history="1">
        <w:r w:rsidRPr="00462BCB">
          <w:t>прибрежная защитная полоса</w:t>
        </w:r>
      </w:hyperlink>
      <w:r w:rsidRPr="00462BCB">
        <w:t>;</w:t>
      </w:r>
    </w:p>
    <w:p w14:paraId="5C9C0191" w14:textId="6A37F00B" w:rsidR="00013819" w:rsidRPr="00462BCB" w:rsidRDefault="00013819" w:rsidP="00013819">
      <w:pPr>
        <w:pStyle w:val="12"/>
      </w:pPr>
      <w:r>
        <w:t>6</w:t>
      </w:r>
      <w:r w:rsidRPr="00462BCB">
        <w:t>) зоны санитарной охраны источников питьевого и хозяйственно-бытового водоснабжения, а также устанавливаемые в случаях, предусмотренных </w:t>
      </w:r>
      <w:hyperlink r:id="rId18" w:anchor="block_3401" w:history="1">
        <w:r w:rsidRPr="00462BCB">
          <w:t>Водным кодексом</w:t>
        </w:r>
      </w:hyperlink>
      <w:r w:rsidR="00B12CEA">
        <w:t xml:space="preserve"> </w:t>
      </w:r>
      <w:r w:rsidRPr="00462BCB">
        <w:t>Российской Федерации, в отношении подземных водных объектов зоны специальной охраны;</w:t>
      </w:r>
    </w:p>
    <w:p w14:paraId="67F504C5" w14:textId="77777777" w:rsidR="00013819" w:rsidRPr="00462BCB" w:rsidRDefault="00013819" w:rsidP="00013819">
      <w:pPr>
        <w:pStyle w:val="12"/>
      </w:pPr>
      <w:r>
        <w:t>7</w:t>
      </w:r>
      <w:r w:rsidRPr="00462BCB">
        <w:t>) санитарно-защитная зона;</w:t>
      </w:r>
    </w:p>
    <w:p w14:paraId="3DC4E564" w14:textId="77777777" w:rsidR="00013819" w:rsidRPr="00462BCB" w:rsidRDefault="00013819" w:rsidP="00013819">
      <w:pPr>
        <w:pStyle w:val="12"/>
      </w:pPr>
      <w:r>
        <w:t>8</w:t>
      </w:r>
      <w:r w:rsidRPr="00462BCB">
        <w:t>) охранная зона тепловых сетей.</w:t>
      </w:r>
    </w:p>
    <w:p w14:paraId="45A0EF6A" w14:textId="77777777" w:rsidR="009753A7" w:rsidRPr="00B74FC1" w:rsidRDefault="007147C1" w:rsidP="00013819">
      <w:pPr>
        <w:pStyle w:val="20"/>
        <w:spacing w:before="240" w:after="240"/>
        <w:ind w:firstLine="0"/>
      </w:pPr>
      <w:bookmarkStart w:id="50" w:name="_Toc533410563"/>
      <w:r>
        <w:t>Статья 33</w:t>
      </w:r>
      <w:r w:rsidR="009753A7" w:rsidRPr="00D43640">
        <w:t>. Ограничения использования земельных участков и объектов капитального строительства в границах санитарно-защитных зон</w:t>
      </w:r>
      <w:bookmarkEnd w:id="49"/>
      <w:bookmarkEnd w:id="50"/>
    </w:p>
    <w:p w14:paraId="4A0D974A" w14:textId="77777777" w:rsidR="009753A7" w:rsidRPr="00D43640" w:rsidRDefault="009753A7" w:rsidP="00B74FC1">
      <w:pPr>
        <w:pStyle w:val="12"/>
      </w:pPr>
      <w:r w:rsidRPr="00D43640">
        <w:t>1. Использование земельных участков и объектов капитального строительства в санитарно-защитных зонах осуществляется с учетом ограничений, предусмотренных частями 2 - 4 настоящей статьи.</w:t>
      </w:r>
    </w:p>
    <w:p w14:paraId="0671CD4D" w14:textId="77777777" w:rsidR="009753A7" w:rsidRPr="00D43640" w:rsidRDefault="009753A7" w:rsidP="00B74FC1">
      <w:pPr>
        <w:pStyle w:val="12"/>
      </w:pPr>
      <w:r w:rsidRPr="00D43640">
        <w:t>2.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56DDA729" w14:textId="77777777" w:rsidR="009753A7" w:rsidRPr="00D43640" w:rsidRDefault="009753A7" w:rsidP="00B74FC1">
      <w:pPr>
        <w:pStyle w:val="12"/>
      </w:pPr>
      <w:r w:rsidRPr="00D43640">
        <w:t>3.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062C5D6" w14:textId="71901495" w:rsidR="009753A7" w:rsidRPr="00D43640" w:rsidRDefault="009753A7" w:rsidP="00B74FC1">
      <w:pPr>
        <w:pStyle w:val="12"/>
      </w:pPr>
      <w:r w:rsidRPr="00D43640">
        <w:t xml:space="preserve">4. 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w:t>
      </w:r>
      <w:r w:rsidRPr="00D43640">
        <w:lastRenderedPageBreak/>
        <w:t xml:space="preserve">и транзитные коммуникации, ЛЭП, электроподстанции, </w:t>
      </w:r>
      <w:r w:rsidR="00B12CEA" w:rsidRPr="00D43640">
        <w:t>нефти</w:t>
      </w:r>
      <w:r w:rsidRPr="00D43640">
        <w:t xml:space="preserve">- и газопроводы, артезианские скважины для технического водоснабжения, </w:t>
      </w:r>
      <w:proofErr w:type="spellStart"/>
      <w:r w:rsidRPr="00D43640">
        <w:t>водоохлаждающие</w:t>
      </w:r>
      <w:proofErr w:type="spellEnd"/>
      <w:r w:rsidRPr="00D43640">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84C5279" w14:textId="77777777" w:rsidR="009753A7" w:rsidRPr="00D43640" w:rsidRDefault="009753A7" w:rsidP="00B74FC1">
      <w:pPr>
        <w:pStyle w:val="12"/>
      </w:pPr>
      <w:r w:rsidRPr="00D43640">
        <w:t>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6304BA7B" w14:textId="77777777" w:rsidR="009753A7" w:rsidRPr="00D43640" w:rsidRDefault="009753A7" w:rsidP="00B74FC1">
      <w:pPr>
        <w:pStyle w:val="12"/>
      </w:pPr>
      <w:r w:rsidRPr="00D43640">
        <w:t>6. Архитектурно-строительное проектирование, строительство и реконструкция объектов капитального строительства в границах санитарно-защитных зон осуществляется по согласованию с органами государственной власти в области санитарно-эпидемиологического надзора в порядке, установленном нормативными правовыми актами Российской Федерации.</w:t>
      </w:r>
    </w:p>
    <w:p w14:paraId="4772E84F" w14:textId="77777777" w:rsidR="009753A7" w:rsidRPr="00D43640" w:rsidRDefault="009753A7" w:rsidP="00B74FC1">
      <w:pPr>
        <w:pStyle w:val="12"/>
      </w:pPr>
      <w:r w:rsidRPr="00D43640">
        <w:t>7. Границы санитарно-защитных зон и регламент использования устанавливаются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 сентября 2007 г. N 74.</w:t>
      </w:r>
    </w:p>
    <w:p w14:paraId="1E47008F" w14:textId="77777777" w:rsidR="009B422E" w:rsidRPr="00B74FC1" w:rsidRDefault="007147C1" w:rsidP="00013819">
      <w:pPr>
        <w:pStyle w:val="20"/>
        <w:spacing w:before="240" w:after="240"/>
        <w:ind w:firstLine="0"/>
      </w:pPr>
      <w:bookmarkStart w:id="51" w:name="_Toc487105796"/>
      <w:bookmarkStart w:id="52" w:name="_Toc533410564"/>
      <w:bookmarkStart w:id="53" w:name="_Toc487105795"/>
      <w:r>
        <w:t>Статья 34</w:t>
      </w:r>
      <w:r w:rsidR="009B422E" w:rsidRPr="00D43640">
        <w:t>. Ограничения использования земельных участков и объектов капитального строительства в водоохранных зонах</w:t>
      </w:r>
      <w:bookmarkEnd w:id="51"/>
      <w:bookmarkEnd w:id="52"/>
    </w:p>
    <w:p w14:paraId="24ED29F8" w14:textId="77777777" w:rsidR="009B422E" w:rsidRPr="00D43640" w:rsidRDefault="009B422E" w:rsidP="00B74FC1">
      <w:pPr>
        <w:pStyle w:val="12"/>
      </w:pPr>
      <w:r w:rsidRPr="00D43640">
        <w:t>1. Водоохранные зоны водных объектов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96FD587" w14:textId="77777777" w:rsidR="009B422E" w:rsidRPr="00D43640" w:rsidRDefault="009B422E" w:rsidP="00B74FC1">
      <w:pPr>
        <w:pStyle w:val="12"/>
      </w:pPr>
      <w:r w:rsidRPr="00D43640">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в соответствии с водным законодательством.</w:t>
      </w:r>
    </w:p>
    <w:p w14:paraId="125F6BFF" w14:textId="77777777" w:rsidR="009B422E" w:rsidRPr="00D43640" w:rsidRDefault="009B422E" w:rsidP="00B74FC1">
      <w:pPr>
        <w:pStyle w:val="12"/>
      </w:pPr>
      <w:r w:rsidRPr="00D43640">
        <w:t>3. В границах водоохранных зон запрещается:</w:t>
      </w:r>
    </w:p>
    <w:p w14:paraId="71BEC1D7" w14:textId="77777777" w:rsidR="009B422E" w:rsidRPr="00D43640" w:rsidRDefault="009B422E" w:rsidP="00B74FC1">
      <w:pPr>
        <w:pStyle w:val="12"/>
      </w:pPr>
      <w:r w:rsidRPr="00D43640">
        <w:t>1) использование сточных вод для удобрения почв;</w:t>
      </w:r>
    </w:p>
    <w:p w14:paraId="3E1F5BC1" w14:textId="77777777" w:rsidR="009B422E" w:rsidRPr="00D43640" w:rsidRDefault="009B422E" w:rsidP="00B74FC1">
      <w:pPr>
        <w:pStyle w:val="12"/>
      </w:pPr>
      <w:r w:rsidRPr="00D43640">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40FBE53" w14:textId="77777777" w:rsidR="009B422E" w:rsidRPr="00D43640" w:rsidRDefault="009B422E" w:rsidP="00B74FC1">
      <w:pPr>
        <w:pStyle w:val="12"/>
      </w:pPr>
      <w:r w:rsidRPr="00D43640">
        <w:t>3) осуществление авиационных мер по борьбе с вредителями и болезнями растений;</w:t>
      </w:r>
    </w:p>
    <w:p w14:paraId="7B054D5E" w14:textId="77777777" w:rsidR="009B422E" w:rsidRPr="00D43640" w:rsidRDefault="009B422E" w:rsidP="00B74FC1">
      <w:pPr>
        <w:pStyle w:val="12"/>
      </w:pPr>
      <w:r w:rsidRPr="00D43640">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1575F97A" w14:textId="77777777" w:rsidR="009B422E" w:rsidRPr="00D43640" w:rsidRDefault="009B422E" w:rsidP="00B74FC1">
      <w:pPr>
        <w:pStyle w:val="12"/>
      </w:pPr>
      <w:r w:rsidRPr="00D43640">
        <w:t>4. В границах прибрежных защитных полос наряду с установленными частью 3 настоящей статьи ограничениями запрещаются:</w:t>
      </w:r>
    </w:p>
    <w:p w14:paraId="69F06734" w14:textId="77777777" w:rsidR="009B422E" w:rsidRPr="00D43640" w:rsidRDefault="009B422E" w:rsidP="00B74FC1">
      <w:pPr>
        <w:pStyle w:val="12"/>
      </w:pPr>
      <w:r w:rsidRPr="00D43640">
        <w:t>1) распашка земель;</w:t>
      </w:r>
    </w:p>
    <w:p w14:paraId="46B42456" w14:textId="77777777" w:rsidR="009B422E" w:rsidRPr="00D43640" w:rsidRDefault="009B422E" w:rsidP="00B74FC1">
      <w:pPr>
        <w:pStyle w:val="12"/>
      </w:pPr>
      <w:r w:rsidRPr="00D43640">
        <w:t>2) размещение отвалов размываемых грунтов;</w:t>
      </w:r>
    </w:p>
    <w:p w14:paraId="07E2C70B" w14:textId="77777777" w:rsidR="009B422E" w:rsidRPr="00D43640" w:rsidRDefault="009B422E" w:rsidP="00B74FC1">
      <w:pPr>
        <w:pStyle w:val="12"/>
      </w:pPr>
      <w:r w:rsidRPr="00D43640">
        <w:t>3) выпас сельскохозяйственных животных и организация для них летних лагерей, ванн.</w:t>
      </w:r>
    </w:p>
    <w:p w14:paraId="21FAB5A2" w14:textId="77777777" w:rsidR="009B422E" w:rsidRPr="00D43640" w:rsidRDefault="009B422E" w:rsidP="00B74FC1">
      <w:pPr>
        <w:pStyle w:val="12"/>
      </w:pPr>
      <w:r w:rsidRPr="00D43640">
        <w:t>5.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2A16CA04" w14:textId="77777777" w:rsidR="009B422E" w:rsidRPr="00D43640" w:rsidRDefault="009B422E" w:rsidP="00B74FC1">
      <w:pPr>
        <w:pStyle w:val="12"/>
      </w:pPr>
      <w:r w:rsidRPr="00D43640">
        <w:t xml:space="preserve">6. Дополнительно устанавливаются полосы земли вдоль береговой линии (границы водного объекта) водного объекта общего пользования (береговая полоса), предназначенной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w:t>
      </w:r>
      <w:r w:rsidRPr="00D43640">
        <w:lastRenderedPageBreak/>
        <w:t>и пребывания около них, в том числе для осуществления любительского и спортивного рыболовства и причаливания плавучих средств.</w:t>
      </w:r>
    </w:p>
    <w:p w14:paraId="4750BDD7" w14:textId="77777777" w:rsidR="009B422E" w:rsidRPr="00B74FC1" w:rsidRDefault="009B422E" w:rsidP="00B74FC1">
      <w:pPr>
        <w:pStyle w:val="12"/>
      </w:pPr>
      <w:r w:rsidRPr="00D43640">
        <w:t xml:space="preserve">7. Границы водоохранных зон, прибрежных защитных полос, береговых полос и регламент использования устанавливаются в соответствии с Водным кодексом Российской Федерации от 3 июня 2006 г. N 74-ФЗ. </w:t>
      </w:r>
    </w:p>
    <w:p w14:paraId="7F8FB865" w14:textId="77777777" w:rsidR="009B422E" w:rsidRPr="00B74FC1" w:rsidRDefault="007147C1" w:rsidP="00013819">
      <w:pPr>
        <w:pStyle w:val="20"/>
        <w:spacing w:before="240" w:after="240"/>
        <w:ind w:firstLine="0"/>
      </w:pPr>
      <w:bookmarkStart w:id="54" w:name="_Toc487105797"/>
      <w:bookmarkStart w:id="55" w:name="_Toc533410565"/>
      <w:r>
        <w:t>Статья 35</w:t>
      </w:r>
      <w:r w:rsidR="009B422E" w:rsidRPr="00D43640">
        <w:t>. Ограничения использования земельных участков в охранных зонах инженерных коммуникаций</w:t>
      </w:r>
      <w:bookmarkEnd w:id="54"/>
      <w:bookmarkEnd w:id="55"/>
    </w:p>
    <w:p w14:paraId="47A1EBFC" w14:textId="77777777" w:rsidR="009B422E" w:rsidRPr="00D43640" w:rsidRDefault="009B422E" w:rsidP="00B74FC1">
      <w:pPr>
        <w:pStyle w:val="12"/>
      </w:pPr>
      <w:r w:rsidRPr="00D43640">
        <w:t>1. В целях обеспечения сохранности и создания необходимых условий эксплуатации линейных объектов инженерных коммуникаций устанавливаются охранные зоны (коридоры),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w:t>
      </w:r>
    </w:p>
    <w:p w14:paraId="29E6EE9A" w14:textId="77777777" w:rsidR="009B422E" w:rsidRPr="00D43640" w:rsidRDefault="009B422E" w:rsidP="00B74FC1">
      <w:pPr>
        <w:pStyle w:val="12"/>
      </w:pPr>
      <w:r w:rsidRPr="00D43640">
        <w:t>2. Границы охранных зон ЛЭП и регламент использования охранных коридоров устанавливаются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N 160.</w:t>
      </w:r>
    </w:p>
    <w:p w14:paraId="1B5C4B6F" w14:textId="77777777" w:rsidR="009B422E" w:rsidRPr="00D43640" w:rsidRDefault="009B422E" w:rsidP="00B74FC1">
      <w:pPr>
        <w:pStyle w:val="12"/>
      </w:pPr>
      <w:r w:rsidRPr="00D43640">
        <w:t>3. Охранные зоны газораспределительных сетей и ограничения в использовании земельных участков, входящих в охранные зоны,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N 878.</w:t>
      </w:r>
    </w:p>
    <w:p w14:paraId="3EC6B1B9" w14:textId="77777777" w:rsidR="009B422E" w:rsidRPr="00D43640" w:rsidRDefault="00D43640" w:rsidP="00B74FC1">
      <w:pPr>
        <w:pStyle w:val="12"/>
      </w:pPr>
      <w:r w:rsidRPr="00D43640">
        <w:t>4</w:t>
      </w:r>
      <w:r w:rsidR="009B422E" w:rsidRPr="00D43640">
        <w:t>. Охранные зоны коммунальных тепловых сетей и ограничения в использовании земельных участков, входящих в охранные зоны, устанавливаются "Типовыми правилами охраны коммунальных тепловых сетей", утвержденными приказом Минстроя Российской Федерации от 17.08.1992 N 197.</w:t>
      </w:r>
    </w:p>
    <w:p w14:paraId="679CDC39" w14:textId="77777777" w:rsidR="009B422E" w:rsidRPr="00D43640" w:rsidRDefault="009B422E" w:rsidP="00B74FC1">
      <w:pPr>
        <w:pStyle w:val="12"/>
      </w:pPr>
      <w:r w:rsidRPr="00D43640">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Свод правил. Тепловые сети. Актуализированная редакция СНиП 41-02-2003", утвержденными приказом Минрегиона Российской Федерации от 30.06.2012 N 280.</w:t>
      </w:r>
    </w:p>
    <w:p w14:paraId="07B964A1" w14:textId="77777777" w:rsidR="009B422E" w:rsidRPr="00B74FC1" w:rsidRDefault="00D43640" w:rsidP="00B74FC1">
      <w:pPr>
        <w:pStyle w:val="12"/>
      </w:pPr>
      <w:r w:rsidRPr="00D43640">
        <w:t>5</w:t>
      </w:r>
      <w:r w:rsidR="009B422E" w:rsidRPr="00D43640">
        <w:t>. Охранные зоны линий и сооружений связи и ограничения в использовании земельных участков, входящих в охранные зоны, устанавливаются "Правилами охраны линий и сооружений связи Российской Федерации", утвержденными постановлением Правительства РФ от 09.06.1995 N 578.</w:t>
      </w:r>
    </w:p>
    <w:p w14:paraId="6E5639DF" w14:textId="77777777" w:rsidR="009B422E" w:rsidRPr="00B74FC1" w:rsidRDefault="007147C1" w:rsidP="00013819">
      <w:pPr>
        <w:pStyle w:val="20"/>
        <w:spacing w:before="240" w:after="240"/>
        <w:ind w:firstLine="0"/>
      </w:pPr>
      <w:bookmarkStart w:id="56" w:name="_Toc533410566"/>
      <w:r>
        <w:t>Статья 36</w:t>
      </w:r>
      <w:r w:rsidR="009B422E" w:rsidRPr="00D43640">
        <w:t>. Ограничения использования земельных участков и объектов капитального строительства в зонах санитарной охраны источников питьевого водоснабжения</w:t>
      </w:r>
      <w:bookmarkEnd w:id="53"/>
      <w:bookmarkEnd w:id="56"/>
    </w:p>
    <w:p w14:paraId="7CF7017D" w14:textId="77777777" w:rsidR="009B422E" w:rsidRPr="00D43640" w:rsidRDefault="009B422E" w:rsidP="00B74FC1">
      <w:pPr>
        <w:pStyle w:val="12"/>
      </w:pPr>
      <w:r w:rsidRPr="00D43640">
        <w:t>1. Границы зон санитарной охраны источников питьевого водоснабжения, в том числе подземных и поверхностных источников водоснабжения, установлены в соответствии с границами второго, третьего пояса зон санитарной охраны источников водоснабжения.</w:t>
      </w:r>
    </w:p>
    <w:p w14:paraId="2B0124C1" w14:textId="77777777" w:rsidR="009B422E" w:rsidRPr="00D43640" w:rsidRDefault="009B422E" w:rsidP="00B74FC1">
      <w:pPr>
        <w:pStyle w:val="12"/>
      </w:pPr>
      <w:r w:rsidRPr="00D43640">
        <w:t>Ширину санитарно-защитной полосы следует принимать по обе стороны от крайних линий водопровода:</w:t>
      </w:r>
    </w:p>
    <w:p w14:paraId="65EBBBD4" w14:textId="77777777" w:rsidR="009B422E" w:rsidRPr="00D43640" w:rsidRDefault="009B422E" w:rsidP="00B74FC1">
      <w:pPr>
        <w:pStyle w:val="12"/>
      </w:pPr>
      <w:r w:rsidRPr="00D43640">
        <w:t>а) при отсутствии грунтовых вод - не менее 10 м при диаметре водоводов до 1000 мм и не менее 20 м при диаметре водоводов более 1000 мм;</w:t>
      </w:r>
    </w:p>
    <w:p w14:paraId="1F91AB4E" w14:textId="77777777" w:rsidR="009B422E" w:rsidRPr="00D43640" w:rsidRDefault="009B422E" w:rsidP="00B74FC1">
      <w:pPr>
        <w:pStyle w:val="12"/>
      </w:pPr>
      <w:r w:rsidRPr="00D43640">
        <w:t>б) при наличии грунтовых вод - не менее 50 м вне зависимости от диаметра водоводов.</w:t>
      </w:r>
    </w:p>
    <w:p w14:paraId="32658968" w14:textId="77777777" w:rsidR="009B422E" w:rsidRPr="00D43640" w:rsidRDefault="009B422E" w:rsidP="00B74FC1">
      <w:pPr>
        <w:pStyle w:val="12"/>
      </w:pPr>
      <w:r w:rsidRPr="00D43640">
        <w:t>2. В зонах санитарной охраны подземных источников питьевого водоснабжения запрещается:</w:t>
      </w:r>
    </w:p>
    <w:p w14:paraId="7C552BDA" w14:textId="77777777" w:rsidR="009B422E" w:rsidRPr="00D43640" w:rsidRDefault="009B422E" w:rsidP="00B74FC1">
      <w:pPr>
        <w:pStyle w:val="12"/>
      </w:pPr>
      <w:r w:rsidRPr="00D43640">
        <w:t>1) закачка отработанных вод в подземные горизонты;</w:t>
      </w:r>
    </w:p>
    <w:p w14:paraId="6A803890" w14:textId="77777777" w:rsidR="009B422E" w:rsidRPr="00D43640" w:rsidRDefault="009B422E" w:rsidP="00B74FC1">
      <w:pPr>
        <w:pStyle w:val="12"/>
      </w:pPr>
      <w:r w:rsidRPr="00D43640">
        <w:t>2) подземное складирование твердых бытовых отходов;</w:t>
      </w:r>
    </w:p>
    <w:p w14:paraId="5406DB95" w14:textId="77777777" w:rsidR="009B422E" w:rsidRPr="00D43640" w:rsidRDefault="009B422E" w:rsidP="00B74FC1">
      <w:pPr>
        <w:pStyle w:val="12"/>
      </w:pPr>
      <w:r w:rsidRPr="00D43640">
        <w:t>3) разработка недр земли;</w:t>
      </w:r>
    </w:p>
    <w:p w14:paraId="2622B2DB" w14:textId="77777777" w:rsidR="009B422E" w:rsidRPr="00D43640" w:rsidRDefault="009B422E" w:rsidP="00B74FC1">
      <w:pPr>
        <w:pStyle w:val="12"/>
      </w:pPr>
      <w:r w:rsidRPr="00D43640">
        <w:lastRenderedPageBreak/>
        <w:t>4) размещение кладбищ, скотомогильников, полей ассенизации, полей фильтрации, навозохранилищ, силосных траншей;</w:t>
      </w:r>
    </w:p>
    <w:p w14:paraId="1C34393A" w14:textId="77777777" w:rsidR="009B422E" w:rsidRPr="00D43640" w:rsidRDefault="009B422E" w:rsidP="00B74FC1">
      <w:pPr>
        <w:pStyle w:val="12"/>
      </w:pPr>
      <w:r w:rsidRPr="00D43640">
        <w:t>5) размещение животноводческих и птицеводческих предприятий и других объектов, вызывающих опасность микробного загрязнения подземных вод;</w:t>
      </w:r>
    </w:p>
    <w:p w14:paraId="1A842C5B" w14:textId="77777777" w:rsidR="009B422E" w:rsidRPr="00D43640" w:rsidRDefault="009B422E" w:rsidP="00B74FC1">
      <w:pPr>
        <w:pStyle w:val="12"/>
      </w:pPr>
      <w:r w:rsidRPr="00D43640">
        <w:t>6) применение удобрений и ядохимикатов;</w:t>
      </w:r>
    </w:p>
    <w:p w14:paraId="5BA66112" w14:textId="77777777" w:rsidR="009B422E" w:rsidRPr="00D43640" w:rsidRDefault="009B422E" w:rsidP="00B74FC1">
      <w:pPr>
        <w:pStyle w:val="12"/>
      </w:pPr>
      <w:r w:rsidRPr="00D43640">
        <w:t>7) рубка леса главного пользования и реконструкции.</w:t>
      </w:r>
    </w:p>
    <w:p w14:paraId="18E6CA5B" w14:textId="77777777" w:rsidR="009B422E" w:rsidRPr="00D43640" w:rsidRDefault="009B422E" w:rsidP="00B74FC1">
      <w:pPr>
        <w:pStyle w:val="12"/>
      </w:pPr>
      <w:r w:rsidRPr="00D43640">
        <w:t>3. В зонах санитарной охраны подземных источников питьевого водоснабжения по согласованию с органами государственной власти в области санитарно-эпидемиологического, экологического и геологического надзора и при соблюдении требований СанПиН 2.1.4.027-95 "Зоны санитарной охраны источников водоснабжения и водопроводов хозяйственно-питьевого назначения" разрешается:</w:t>
      </w:r>
    </w:p>
    <w:p w14:paraId="68EDBE3A" w14:textId="77777777" w:rsidR="009B422E" w:rsidRPr="00D43640" w:rsidRDefault="009B422E" w:rsidP="00B74FC1">
      <w:pPr>
        <w:pStyle w:val="12"/>
      </w:pPr>
      <w:r w:rsidRPr="00D43640">
        <w:t>1) размещение объектов капитального строительства и временных сооружений;</w:t>
      </w:r>
    </w:p>
    <w:p w14:paraId="03A7A79E" w14:textId="77777777" w:rsidR="009B422E" w:rsidRPr="00D43640" w:rsidRDefault="009B422E" w:rsidP="00B74FC1">
      <w:pPr>
        <w:pStyle w:val="12"/>
      </w:pPr>
      <w:r w:rsidRPr="00D43640">
        <w:t>2) бурение новых скважин;</w:t>
      </w:r>
    </w:p>
    <w:p w14:paraId="51D60521" w14:textId="77777777" w:rsidR="009B422E" w:rsidRPr="00D43640" w:rsidRDefault="009B422E" w:rsidP="00B74FC1">
      <w:pPr>
        <w:pStyle w:val="12"/>
      </w:pPr>
      <w:r w:rsidRPr="00D43640">
        <w:t>3) размещение складов горюче-смазочных материалов;</w:t>
      </w:r>
    </w:p>
    <w:p w14:paraId="1A8FADB0" w14:textId="77777777" w:rsidR="009B422E" w:rsidRPr="00D43640" w:rsidRDefault="009B422E" w:rsidP="00B74FC1">
      <w:pPr>
        <w:pStyle w:val="12"/>
      </w:pPr>
      <w:r w:rsidRPr="00D43640">
        <w:t>4) применение ядохимикатов и минеральных удобрений;</w:t>
      </w:r>
    </w:p>
    <w:p w14:paraId="15070598" w14:textId="58F35013" w:rsidR="009B422E" w:rsidRPr="00D43640" w:rsidRDefault="009B422E" w:rsidP="00B74FC1">
      <w:pPr>
        <w:pStyle w:val="12"/>
      </w:pPr>
      <w:r w:rsidRPr="00D43640">
        <w:t xml:space="preserve">5) размещение накопителей промышленных стоков, </w:t>
      </w:r>
      <w:r w:rsidR="00B12CEA" w:rsidRPr="00D43640">
        <w:t>шлам хранилищ</w:t>
      </w:r>
      <w:r w:rsidRPr="00D43640">
        <w:t xml:space="preserve"> и других объектов, вызывающих опасность химического загрязнения подземных вод.</w:t>
      </w:r>
    </w:p>
    <w:p w14:paraId="496E44BA" w14:textId="77777777" w:rsidR="009B422E" w:rsidRPr="00D43640" w:rsidRDefault="009B422E" w:rsidP="00B74FC1">
      <w:pPr>
        <w:pStyle w:val="12"/>
      </w:pPr>
      <w:r w:rsidRPr="00D43640">
        <w:t>4. В зонах санитарной охраны поверхностных источников питьевого водоснабжения запрещается:</w:t>
      </w:r>
    </w:p>
    <w:p w14:paraId="264F695D" w14:textId="77777777" w:rsidR="009B422E" w:rsidRPr="00D43640" w:rsidRDefault="009B422E" w:rsidP="00B74FC1">
      <w:pPr>
        <w:pStyle w:val="12"/>
      </w:pPr>
      <w:r w:rsidRPr="00D43640">
        <w:t>1) отведения сточных вод в зоне водосбора поверхностного источника водоснабжения;</w:t>
      </w:r>
    </w:p>
    <w:p w14:paraId="4F89EDCD" w14:textId="77777777" w:rsidR="009B422E" w:rsidRPr="00D43640" w:rsidRDefault="009B422E" w:rsidP="00B74FC1">
      <w:pPr>
        <w:pStyle w:val="12"/>
      </w:pPr>
      <w:r w:rsidRPr="00D43640">
        <w:t>2) рубки леса главного пользования и реконструкции;</w:t>
      </w:r>
    </w:p>
    <w:p w14:paraId="7974A337" w14:textId="77777777" w:rsidR="009B422E" w:rsidRPr="00D43640" w:rsidRDefault="009B422E" w:rsidP="00B74FC1">
      <w:pPr>
        <w:pStyle w:val="12"/>
      </w:pPr>
      <w:r w:rsidRPr="00D43640">
        <w:t>3) размещение стойбищ и выпаса скота;</w:t>
      </w:r>
    </w:p>
    <w:p w14:paraId="0AA67BB5" w14:textId="77777777" w:rsidR="009B422E" w:rsidRPr="00D43640" w:rsidRDefault="009B422E" w:rsidP="00B74FC1">
      <w:pPr>
        <w:pStyle w:val="12"/>
      </w:pPr>
      <w:r w:rsidRPr="00D43640">
        <w:t>4) иные виды использования водного объекта и прилегающих территорий, которые могут привести к ухудшению качества или уменьшению количества воды источника водоснабжения.</w:t>
      </w:r>
    </w:p>
    <w:p w14:paraId="2FE472A5" w14:textId="77777777" w:rsidR="009B422E" w:rsidRPr="00D43640" w:rsidRDefault="009B422E" w:rsidP="00B74FC1">
      <w:pPr>
        <w:pStyle w:val="12"/>
      </w:pPr>
      <w:r w:rsidRPr="00D43640">
        <w:t>5. В зонах санитарной охраны поверхностных источников питьевого водоснабжения по согласованию с органами государственной власти в области санитарно-эпидемиологического, экологического и геологического надзора и при соблюдении требований СанПиН 2.1.4.027-95 "Зоны санитарной охраны источников водоснабжения и водопроводов хозяйственно-питьевого назначения" разрешается:</w:t>
      </w:r>
    </w:p>
    <w:p w14:paraId="6A0EFE01" w14:textId="77777777" w:rsidR="009B422E" w:rsidRPr="00D43640" w:rsidRDefault="009B422E" w:rsidP="00B74FC1">
      <w:pPr>
        <w:pStyle w:val="12"/>
      </w:pPr>
      <w:r w:rsidRPr="00D43640">
        <w:t>1) размещение объектов капитального строительства и временных сооружений;</w:t>
      </w:r>
    </w:p>
    <w:p w14:paraId="5C3352F0" w14:textId="77777777" w:rsidR="009B422E" w:rsidRPr="00D43640" w:rsidRDefault="009B422E" w:rsidP="00B74FC1">
      <w:pPr>
        <w:pStyle w:val="12"/>
      </w:pPr>
      <w:r w:rsidRPr="00D43640">
        <w:t>2) добыча песка, гравия;</w:t>
      </w:r>
    </w:p>
    <w:p w14:paraId="3801B494" w14:textId="77777777" w:rsidR="009B422E" w:rsidRPr="00D43640" w:rsidRDefault="009B422E" w:rsidP="00B74FC1">
      <w:pPr>
        <w:pStyle w:val="12"/>
      </w:pPr>
      <w:r w:rsidRPr="00D43640">
        <w:t>3) проведение дноуглубительных работ;</w:t>
      </w:r>
    </w:p>
    <w:p w14:paraId="3479611E" w14:textId="77777777" w:rsidR="009B422E" w:rsidRPr="00D43640" w:rsidRDefault="009B422E" w:rsidP="00B74FC1">
      <w:pPr>
        <w:pStyle w:val="12"/>
      </w:pPr>
      <w:r w:rsidRPr="00D43640">
        <w:t>4) купание, туризм, водный спорт и рыбная ловля в установленных местах;</w:t>
      </w:r>
    </w:p>
    <w:p w14:paraId="2F8F7D16" w14:textId="77777777" w:rsidR="009B422E" w:rsidRPr="00D43640" w:rsidRDefault="009B422E" w:rsidP="00B74FC1">
      <w:pPr>
        <w:pStyle w:val="12"/>
      </w:pPr>
      <w:r w:rsidRPr="00D43640">
        <w:t>5) рубки ухода и санитарные рубки леса.</w:t>
      </w:r>
    </w:p>
    <w:p w14:paraId="2EBE8FE2" w14:textId="77777777" w:rsidR="009B422E" w:rsidRPr="00D43640" w:rsidRDefault="007147C1" w:rsidP="00013819">
      <w:pPr>
        <w:pStyle w:val="20"/>
        <w:spacing w:before="240" w:after="240"/>
        <w:ind w:firstLine="0"/>
      </w:pPr>
      <w:bookmarkStart w:id="57" w:name="_Toc353483443"/>
      <w:bookmarkStart w:id="58" w:name="_Toc367454303"/>
      <w:bookmarkStart w:id="59" w:name="_Toc372036003"/>
      <w:bookmarkStart w:id="60" w:name="_Toc533410567"/>
      <w:r>
        <w:t>Статья 37</w:t>
      </w:r>
      <w:r w:rsidR="009B422E" w:rsidRPr="00D43640">
        <w:t>. Ограничения использования земельных участков и объектов капитального строительства на территории государственного биологического заказника областного значения "Талицкий"</w:t>
      </w:r>
      <w:bookmarkEnd w:id="57"/>
      <w:bookmarkEnd w:id="58"/>
      <w:bookmarkEnd w:id="59"/>
      <w:bookmarkEnd w:id="60"/>
    </w:p>
    <w:p w14:paraId="5FA2913D" w14:textId="77777777" w:rsidR="009B422E" w:rsidRPr="00D43640" w:rsidRDefault="009B422E" w:rsidP="00B74FC1">
      <w:pPr>
        <w:pStyle w:val="12"/>
      </w:pPr>
      <w:r w:rsidRPr="00D43640">
        <w:t>Режим заказника определяется в соответствии с Положением о государственном биологическом заказнике областного значения "Талицкий", утвержденным Постановлением главы администрации области от 22.02.2001 N 190</w:t>
      </w:r>
      <w:r w:rsidR="00D43640" w:rsidRPr="00D43640">
        <w:t>.</w:t>
      </w:r>
    </w:p>
    <w:p w14:paraId="7AAABD94" w14:textId="77777777" w:rsidR="009753A7" w:rsidRPr="00D43640" w:rsidRDefault="009753A7" w:rsidP="00B74FC1">
      <w:pPr>
        <w:pStyle w:val="12"/>
      </w:pPr>
    </w:p>
    <w:sectPr w:rsidR="009753A7" w:rsidRPr="00D43640" w:rsidSect="00EA2B64">
      <w:pgSz w:w="11906" w:h="16838"/>
      <w:pgMar w:top="851"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CF806" w14:textId="77777777" w:rsidR="00394DEF" w:rsidRDefault="00394DEF" w:rsidP="007F7689">
      <w:pPr>
        <w:spacing w:line="240" w:lineRule="auto"/>
      </w:pPr>
      <w:r>
        <w:separator/>
      </w:r>
    </w:p>
  </w:endnote>
  <w:endnote w:type="continuationSeparator" w:id="0">
    <w:p w14:paraId="71134BB3" w14:textId="77777777" w:rsidR="00394DEF" w:rsidRDefault="00394DEF" w:rsidP="007F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type A">
    <w:altName w:val="Microsoft YaHei"/>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AU">
    <w:altName w:val="Times New Roman"/>
    <w:charset w:val="CC"/>
    <w:family w:val="auto"/>
    <w:pitch w:val="variable"/>
    <w:sig w:usb0="00000001" w:usb1="1000004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6344"/>
      <w:docPartObj>
        <w:docPartGallery w:val="Page Numbers (Bottom of Page)"/>
        <w:docPartUnique/>
      </w:docPartObj>
    </w:sdtPr>
    <w:sdtEndPr>
      <w:rPr>
        <w:rFonts w:ascii="Times New Roman" w:hAnsi="Times New Roman"/>
        <w:i w:val="0"/>
        <w:sz w:val="20"/>
        <w:szCs w:val="20"/>
      </w:rPr>
    </w:sdtEndPr>
    <w:sdtContent>
      <w:p w14:paraId="27AB7FB4" w14:textId="77777777" w:rsidR="0005638B" w:rsidRPr="00A5396A" w:rsidRDefault="0005638B">
        <w:pPr>
          <w:pStyle w:val="af"/>
          <w:jc w:val="center"/>
          <w:rPr>
            <w:rFonts w:ascii="Times New Roman" w:hAnsi="Times New Roman"/>
            <w:i w:val="0"/>
            <w:sz w:val="20"/>
            <w:szCs w:val="20"/>
          </w:rPr>
        </w:pPr>
        <w:r w:rsidRPr="00A5396A">
          <w:rPr>
            <w:rFonts w:ascii="Times New Roman" w:hAnsi="Times New Roman"/>
            <w:i w:val="0"/>
            <w:sz w:val="20"/>
            <w:szCs w:val="20"/>
          </w:rPr>
          <w:fldChar w:fldCharType="begin"/>
        </w:r>
        <w:r w:rsidRPr="00A5396A">
          <w:rPr>
            <w:rFonts w:ascii="Times New Roman" w:hAnsi="Times New Roman"/>
            <w:i w:val="0"/>
            <w:sz w:val="20"/>
            <w:szCs w:val="20"/>
          </w:rPr>
          <w:instrText xml:space="preserve"> PAGE   \* MERGEFORMAT </w:instrText>
        </w:r>
        <w:r w:rsidRPr="00A5396A">
          <w:rPr>
            <w:rFonts w:ascii="Times New Roman" w:hAnsi="Times New Roman"/>
            <w:i w:val="0"/>
            <w:sz w:val="20"/>
            <w:szCs w:val="20"/>
          </w:rPr>
          <w:fldChar w:fldCharType="separate"/>
        </w:r>
        <w:r w:rsidR="00B12CEA">
          <w:rPr>
            <w:rFonts w:ascii="Times New Roman" w:hAnsi="Times New Roman"/>
            <w:i w:val="0"/>
            <w:noProof/>
            <w:sz w:val="20"/>
            <w:szCs w:val="20"/>
          </w:rPr>
          <w:t>2</w:t>
        </w:r>
        <w:r w:rsidRPr="00A5396A">
          <w:rPr>
            <w:rFonts w:ascii="Times New Roman" w:hAnsi="Times New Roman"/>
            <w:i w:val="0"/>
            <w:sz w:val="20"/>
            <w:szCs w:val="20"/>
          </w:rPr>
          <w:fldChar w:fldCharType="end"/>
        </w:r>
      </w:p>
    </w:sdtContent>
  </w:sdt>
  <w:p w14:paraId="794EE25F" w14:textId="77777777" w:rsidR="0005638B" w:rsidRPr="00A5396A" w:rsidRDefault="0005638B">
    <w:pPr>
      <w:pStyle w:val="af"/>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D340" w14:textId="77777777" w:rsidR="0005638B" w:rsidRDefault="0005638B">
    <w:pPr>
      <w:pStyle w:val="af"/>
      <w:jc w:val="center"/>
    </w:pPr>
  </w:p>
  <w:p w14:paraId="31BAFCE4" w14:textId="77777777" w:rsidR="0005638B" w:rsidRDefault="000563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0D89" w14:textId="77777777" w:rsidR="00394DEF" w:rsidRDefault="00394DEF" w:rsidP="007F7689">
      <w:pPr>
        <w:spacing w:line="240" w:lineRule="auto"/>
      </w:pPr>
      <w:r>
        <w:separator/>
      </w:r>
    </w:p>
  </w:footnote>
  <w:footnote w:type="continuationSeparator" w:id="0">
    <w:p w14:paraId="38796714" w14:textId="77777777" w:rsidR="00394DEF" w:rsidRDefault="00394DEF" w:rsidP="007F76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4E1C"/>
    <w:multiLevelType w:val="hybridMultilevel"/>
    <w:tmpl w:val="B16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51041D"/>
    <w:multiLevelType w:val="multilevel"/>
    <w:tmpl w:val="EB4E9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B3B69"/>
    <w:multiLevelType w:val="hybridMultilevel"/>
    <w:tmpl w:val="E16CAF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9937E29"/>
    <w:multiLevelType w:val="hybridMultilevel"/>
    <w:tmpl w:val="73A271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BA67D9E"/>
    <w:multiLevelType w:val="hybridMultilevel"/>
    <w:tmpl w:val="CD7A59B4"/>
    <w:lvl w:ilvl="0" w:tplc="0FB85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1D42E04"/>
    <w:multiLevelType w:val="hybridMultilevel"/>
    <w:tmpl w:val="1A86E70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4CD381C"/>
    <w:multiLevelType w:val="hybridMultilevel"/>
    <w:tmpl w:val="8D488634"/>
    <w:lvl w:ilvl="0" w:tplc="0FB85C2E">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A53113"/>
    <w:multiLevelType w:val="hybridMultilevel"/>
    <w:tmpl w:val="DEF60A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77"/>
    <w:rsid w:val="00001F11"/>
    <w:rsid w:val="00004D09"/>
    <w:rsid w:val="000064A6"/>
    <w:rsid w:val="00013819"/>
    <w:rsid w:val="000209AE"/>
    <w:rsid w:val="00021463"/>
    <w:rsid w:val="0003297D"/>
    <w:rsid w:val="00044CBD"/>
    <w:rsid w:val="0005638B"/>
    <w:rsid w:val="00067BE9"/>
    <w:rsid w:val="00074877"/>
    <w:rsid w:val="00076F53"/>
    <w:rsid w:val="00083CB3"/>
    <w:rsid w:val="00085A7C"/>
    <w:rsid w:val="000A1C90"/>
    <w:rsid w:val="000A4E1C"/>
    <w:rsid w:val="000A5882"/>
    <w:rsid w:val="000B08F1"/>
    <w:rsid w:val="000B19E0"/>
    <w:rsid w:val="000C085B"/>
    <w:rsid w:val="000C79E0"/>
    <w:rsid w:val="000D40CC"/>
    <w:rsid w:val="00110951"/>
    <w:rsid w:val="00111EDD"/>
    <w:rsid w:val="001208C7"/>
    <w:rsid w:val="00136780"/>
    <w:rsid w:val="00147045"/>
    <w:rsid w:val="001565B1"/>
    <w:rsid w:val="00161311"/>
    <w:rsid w:val="0016157A"/>
    <w:rsid w:val="00161D22"/>
    <w:rsid w:val="00167698"/>
    <w:rsid w:val="00170D46"/>
    <w:rsid w:val="00172A24"/>
    <w:rsid w:val="001A42DC"/>
    <w:rsid w:val="001B6E6A"/>
    <w:rsid w:val="001E5A91"/>
    <w:rsid w:val="00212397"/>
    <w:rsid w:val="00221FB6"/>
    <w:rsid w:val="00244336"/>
    <w:rsid w:val="00270EDE"/>
    <w:rsid w:val="00273BF5"/>
    <w:rsid w:val="00280CD4"/>
    <w:rsid w:val="00284A9E"/>
    <w:rsid w:val="002B124C"/>
    <w:rsid w:val="002C0DA0"/>
    <w:rsid w:val="002C0E15"/>
    <w:rsid w:val="002D36A7"/>
    <w:rsid w:val="003173B4"/>
    <w:rsid w:val="00322930"/>
    <w:rsid w:val="0032339D"/>
    <w:rsid w:val="003316F5"/>
    <w:rsid w:val="0033651D"/>
    <w:rsid w:val="00343A63"/>
    <w:rsid w:val="0034705D"/>
    <w:rsid w:val="00356E3C"/>
    <w:rsid w:val="0036124E"/>
    <w:rsid w:val="0037178F"/>
    <w:rsid w:val="00386A20"/>
    <w:rsid w:val="00394DEF"/>
    <w:rsid w:val="003A03A4"/>
    <w:rsid w:val="003D14BC"/>
    <w:rsid w:val="0041262A"/>
    <w:rsid w:val="00421D50"/>
    <w:rsid w:val="00424D60"/>
    <w:rsid w:val="00425E38"/>
    <w:rsid w:val="00427A90"/>
    <w:rsid w:val="0044052D"/>
    <w:rsid w:val="004413B1"/>
    <w:rsid w:val="004940B7"/>
    <w:rsid w:val="004C0AA1"/>
    <w:rsid w:val="004E1985"/>
    <w:rsid w:val="004E635C"/>
    <w:rsid w:val="005010CD"/>
    <w:rsid w:val="00504F2A"/>
    <w:rsid w:val="00506462"/>
    <w:rsid w:val="0052277B"/>
    <w:rsid w:val="00533ACB"/>
    <w:rsid w:val="005427BE"/>
    <w:rsid w:val="00564B87"/>
    <w:rsid w:val="005672DD"/>
    <w:rsid w:val="005860B0"/>
    <w:rsid w:val="00590C4F"/>
    <w:rsid w:val="00594C7D"/>
    <w:rsid w:val="005D5B78"/>
    <w:rsid w:val="006134ED"/>
    <w:rsid w:val="006203DB"/>
    <w:rsid w:val="006237A9"/>
    <w:rsid w:val="00645D4F"/>
    <w:rsid w:val="0066168B"/>
    <w:rsid w:val="006628E7"/>
    <w:rsid w:val="00675FE5"/>
    <w:rsid w:val="006917C8"/>
    <w:rsid w:val="006C3116"/>
    <w:rsid w:val="006D5B3A"/>
    <w:rsid w:val="006E53FB"/>
    <w:rsid w:val="006E66EA"/>
    <w:rsid w:val="006E7797"/>
    <w:rsid w:val="00700321"/>
    <w:rsid w:val="00703FCE"/>
    <w:rsid w:val="0070672C"/>
    <w:rsid w:val="007147C1"/>
    <w:rsid w:val="00725E2D"/>
    <w:rsid w:val="00727E7D"/>
    <w:rsid w:val="00741B99"/>
    <w:rsid w:val="00745999"/>
    <w:rsid w:val="00751A31"/>
    <w:rsid w:val="00762698"/>
    <w:rsid w:val="007A7476"/>
    <w:rsid w:val="007B62AE"/>
    <w:rsid w:val="007C7D02"/>
    <w:rsid w:val="007D10A4"/>
    <w:rsid w:val="007E0A13"/>
    <w:rsid w:val="007F7689"/>
    <w:rsid w:val="007F7959"/>
    <w:rsid w:val="00815A98"/>
    <w:rsid w:val="00840222"/>
    <w:rsid w:val="00846DEC"/>
    <w:rsid w:val="00852B08"/>
    <w:rsid w:val="00873937"/>
    <w:rsid w:val="00876CC3"/>
    <w:rsid w:val="00877220"/>
    <w:rsid w:val="00882E92"/>
    <w:rsid w:val="00885E9B"/>
    <w:rsid w:val="008A685D"/>
    <w:rsid w:val="008B2944"/>
    <w:rsid w:val="008D5FD5"/>
    <w:rsid w:val="008E4C14"/>
    <w:rsid w:val="008F5752"/>
    <w:rsid w:val="00900CB1"/>
    <w:rsid w:val="00900FC6"/>
    <w:rsid w:val="00911BB6"/>
    <w:rsid w:val="00924D5B"/>
    <w:rsid w:val="00935A89"/>
    <w:rsid w:val="0094140B"/>
    <w:rsid w:val="00941FCA"/>
    <w:rsid w:val="00947A23"/>
    <w:rsid w:val="0095186C"/>
    <w:rsid w:val="00973DFE"/>
    <w:rsid w:val="0097471C"/>
    <w:rsid w:val="009753A7"/>
    <w:rsid w:val="00995CAE"/>
    <w:rsid w:val="009A4E30"/>
    <w:rsid w:val="009B422E"/>
    <w:rsid w:val="009C5000"/>
    <w:rsid w:val="009C5997"/>
    <w:rsid w:val="009E6D60"/>
    <w:rsid w:val="009F3C32"/>
    <w:rsid w:val="00A03B7E"/>
    <w:rsid w:val="00A03CC0"/>
    <w:rsid w:val="00A11847"/>
    <w:rsid w:val="00A22E06"/>
    <w:rsid w:val="00A27373"/>
    <w:rsid w:val="00A3763C"/>
    <w:rsid w:val="00A5396A"/>
    <w:rsid w:val="00A54A8F"/>
    <w:rsid w:val="00A60232"/>
    <w:rsid w:val="00A60632"/>
    <w:rsid w:val="00A65CD6"/>
    <w:rsid w:val="00A660B3"/>
    <w:rsid w:val="00A765B3"/>
    <w:rsid w:val="00A83831"/>
    <w:rsid w:val="00A847FD"/>
    <w:rsid w:val="00AB04B8"/>
    <w:rsid w:val="00AD0D2A"/>
    <w:rsid w:val="00AF3D01"/>
    <w:rsid w:val="00B045B9"/>
    <w:rsid w:val="00B12CEA"/>
    <w:rsid w:val="00B23A2A"/>
    <w:rsid w:val="00B3230D"/>
    <w:rsid w:val="00B3635A"/>
    <w:rsid w:val="00B40AC4"/>
    <w:rsid w:val="00B56B12"/>
    <w:rsid w:val="00B7372D"/>
    <w:rsid w:val="00B74FC1"/>
    <w:rsid w:val="00B8246E"/>
    <w:rsid w:val="00B82EB6"/>
    <w:rsid w:val="00BC20C8"/>
    <w:rsid w:val="00BC2CC9"/>
    <w:rsid w:val="00BF50D1"/>
    <w:rsid w:val="00BF61EC"/>
    <w:rsid w:val="00BF7261"/>
    <w:rsid w:val="00C010DC"/>
    <w:rsid w:val="00C12CF3"/>
    <w:rsid w:val="00C15C26"/>
    <w:rsid w:val="00C2050C"/>
    <w:rsid w:val="00C3794C"/>
    <w:rsid w:val="00C55D06"/>
    <w:rsid w:val="00C6056C"/>
    <w:rsid w:val="00C63C14"/>
    <w:rsid w:val="00C71668"/>
    <w:rsid w:val="00C743C8"/>
    <w:rsid w:val="00C932E3"/>
    <w:rsid w:val="00CA5EB8"/>
    <w:rsid w:val="00CB1E4A"/>
    <w:rsid w:val="00CC0C24"/>
    <w:rsid w:val="00CC79EE"/>
    <w:rsid w:val="00CD5227"/>
    <w:rsid w:val="00CE665C"/>
    <w:rsid w:val="00CE68F5"/>
    <w:rsid w:val="00CF6D0A"/>
    <w:rsid w:val="00CF6E3F"/>
    <w:rsid w:val="00D00B30"/>
    <w:rsid w:val="00D026F0"/>
    <w:rsid w:val="00D107B0"/>
    <w:rsid w:val="00D22244"/>
    <w:rsid w:val="00D36D73"/>
    <w:rsid w:val="00D40CDA"/>
    <w:rsid w:val="00D43640"/>
    <w:rsid w:val="00D4603A"/>
    <w:rsid w:val="00D709C7"/>
    <w:rsid w:val="00D71598"/>
    <w:rsid w:val="00D9166A"/>
    <w:rsid w:val="00DA0EAE"/>
    <w:rsid w:val="00DC7E56"/>
    <w:rsid w:val="00DE5319"/>
    <w:rsid w:val="00DF0DC4"/>
    <w:rsid w:val="00E11FAB"/>
    <w:rsid w:val="00E458B1"/>
    <w:rsid w:val="00E54528"/>
    <w:rsid w:val="00E551D1"/>
    <w:rsid w:val="00EA2B64"/>
    <w:rsid w:val="00EC3020"/>
    <w:rsid w:val="00EC5DE0"/>
    <w:rsid w:val="00ED128E"/>
    <w:rsid w:val="00ED1EC7"/>
    <w:rsid w:val="00ED5D8B"/>
    <w:rsid w:val="00EE4C4A"/>
    <w:rsid w:val="00EF131C"/>
    <w:rsid w:val="00F10678"/>
    <w:rsid w:val="00F16ACA"/>
    <w:rsid w:val="00F225F8"/>
    <w:rsid w:val="00F22DF3"/>
    <w:rsid w:val="00F4106A"/>
    <w:rsid w:val="00F55E2F"/>
    <w:rsid w:val="00F609A4"/>
    <w:rsid w:val="00FB4A86"/>
    <w:rsid w:val="00FE4DB1"/>
    <w:rsid w:val="00FE5E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745"/>
  <w15:docId w15:val="{1C3703D6-61BF-4263-8D8D-210BCBA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877"/>
    <w:pPr>
      <w:spacing w:after="0" w:line="360" w:lineRule="auto"/>
      <w:ind w:left="284" w:right="284" w:firstLine="851"/>
    </w:pPr>
    <w:rPr>
      <w:rFonts w:ascii="GOST type A" w:eastAsia="Times New Roman" w:hAnsi="GOST type A" w:cs="Times New Roman"/>
      <w:i/>
      <w:sz w:val="28"/>
      <w:szCs w:val="24"/>
      <w:lang w:eastAsia="ru-RU"/>
    </w:rPr>
  </w:style>
  <w:style w:type="paragraph" w:styleId="1">
    <w:name w:val="heading 1"/>
    <w:basedOn w:val="a"/>
    <w:next w:val="a"/>
    <w:link w:val="10"/>
    <w:uiPriority w:val="9"/>
    <w:qFormat/>
    <w:rsid w:val="000D40C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qFormat/>
    <w:rsid w:val="00076F53"/>
    <w:pPr>
      <w:keepNext/>
      <w:widowControl w:val="0"/>
      <w:autoSpaceDE w:val="0"/>
      <w:autoSpaceDN w:val="0"/>
      <w:adjustRightInd w:val="0"/>
      <w:spacing w:before="240" w:after="60" w:line="240" w:lineRule="auto"/>
      <w:ind w:left="0" w:right="0" w:firstLine="0"/>
      <w:jc w:val="both"/>
      <w:outlineLvl w:val="2"/>
    </w:pPr>
    <w:rPr>
      <w:rFonts w:ascii="Cambria" w:hAnsi="Cambria"/>
      <w:b/>
      <w:bCs/>
      <w:i w:val="0"/>
      <w:sz w:val="26"/>
      <w:szCs w:val="26"/>
    </w:rPr>
  </w:style>
  <w:style w:type="paragraph" w:styleId="4">
    <w:name w:val="heading 4"/>
    <w:basedOn w:val="a"/>
    <w:next w:val="a"/>
    <w:link w:val="40"/>
    <w:uiPriority w:val="99"/>
    <w:qFormat/>
    <w:rsid w:val="00076F53"/>
    <w:pPr>
      <w:keepNext/>
      <w:spacing w:before="240" w:after="60" w:line="240" w:lineRule="auto"/>
      <w:ind w:left="0" w:right="0" w:firstLine="0"/>
      <w:jc w:val="both"/>
      <w:outlineLvl w:val="3"/>
    </w:pPr>
    <w:rPr>
      <w:rFonts w:ascii="Times New Roman" w:hAnsi="Times New Roman"/>
      <w:b/>
      <w:bCs/>
      <w:i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6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F61EC"/>
    <w:pPr>
      <w:spacing w:after="200" w:line="276" w:lineRule="auto"/>
      <w:ind w:left="720" w:right="0" w:firstLine="0"/>
    </w:pPr>
    <w:rPr>
      <w:rFonts w:ascii="Calibri" w:eastAsia="Calibri" w:hAnsi="Calibri"/>
      <w:i w:val="0"/>
      <w:sz w:val="22"/>
      <w:szCs w:val="22"/>
      <w:lang w:eastAsia="ar-SA"/>
    </w:rPr>
  </w:style>
  <w:style w:type="paragraph" w:customStyle="1" w:styleId="a6">
    <w:name w:val="Нормальный (таблица)"/>
    <w:basedOn w:val="a"/>
    <w:next w:val="a"/>
    <w:uiPriority w:val="99"/>
    <w:rsid w:val="00BF61EC"/>
    <w:pPr>
      <w:widowControl w:val="0"/>
      <w:autoSpaceDE w:val="0"/>
      <w:autoSpaceDN w:val="0"/>
      <w:adjustRightInd w:val="0"/>
      <w:spacing w:line="240" w:lineRule="auto"/>
      <w:ind w:left="0" w:right="0" w:firstLine="0"/>
      <w:jc w:val="both"/>
    </w:pPr>
    <w:rPr>
      <w:rFonts w:ascii="Times New Roman" w:hAnsi="Times New Roman"/>
      <w:i w:val="0"/>
      <w:sz w:val="24"/>
    </w:rPr>
  </w:style>
  <w:style w:type="character" w:customStyle="1" w:styleId="a5">
    <w:name w:val="Абзац списка Знак"/>
    <w:link w:val="a4"/>
    <w:uiPriority w:val="34"/>
    <w:rsid w:val="00BF61EC"/>
    <w:rPr>
      <w:rFonts w:ascii="Calibri" w:eastAsia="Calibri" w:hAnsi="Calibri" w:cs="Times New Roman"/>
      <w:lang w:eastAsia="ar-SA"/>
    </w:rPr>
  </w:style>
  <w:style w:type="paragraph" w:styleId="a7">
    <w:name w:val="No Spacing"/>
    <w:aliases w:val="с интервалом,Без интервала1,No Spacing,No Spacing1"/>
    <w:link w:val="a8"/>
    <w:uiPriority w:val="1"/>
    <w:qFormat/>
    <w:rsid w:val="00BF61EC"/>
    <w:pPr>
      <w:suppressAutoHyphens/>
      <w:spacing w:after="0" w:line="240" w:lineRule="auto"/>
      <w:jc w:val="both"/>
    </w:pPr>
    <w:rPr>
      <w:rFonts w:ascii="Times New Roman" w:eastAsia="Times New Roman" w:hAnsi="Times New Roman" w:cs="Times New Roman"/>
      <w:sz w:val="28"/>
      <w:szCs w:val="24"/>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BF61EC"/>
    <w:rPr>
      <w:rFonts w:ascii="Times New Roman" w:eastAsia="Times New Roman" w:hAnsi="Times New Roman" w:cs="Times New Roman"/>
      <w:sz w:val="28"/>
      <w:szCs w:val="24"/>
      <w:lang w:eastAsia="ru-RU"/>
    </w:rPr>
  </w:style>
  <w:style w:type="paragraph" w:customStyle="1" w:styleId="s1">
    <w:name w:val="s_1"/>
    <w:basedOn w:val="a"/>
    <w:rsid w:val="00700321"/>
    <w:pPr>
      <w:spacing w:before="100" w:beforeAutospacing="1" w:after="100" w:afterAutospacing="1" w:line="240" w:lineRule="auto"/>
      <w:ind w:left="0" w:right="0" w:firstLine="0"/>
    </w:pPr>
    <w:rPr>
      <w:rFonts w:ascii="Times New Roman" w:hAnsi="Times New Roman"/>
      <w:i w:val="0"/>
      <w:sz w:val="24"/>
    </w:rPr>
  </w:style>
  <w:style w:type="character" w:styleId="a9">
    <w:name w:val="Hyperlink"/>
    <w:basedOn w:val="a0"/>
    <w:uiPriority w:val="99"/>
    <w:unhideWhenUsed/>
    <w:rsid w:val="005D5B78"/>
    <w:rPr>
      <w:color w:val="0000FF"/>
      <w:u w:val="single"/>
    </w:rPr>
  </w:style>
  <w:style w:type="character" w:customStyle="1" w:styleId="s10">
    <w:name w:val="s_10"/>
    <w:basedOn w:val="a0"/>
    <w:rsid w:val="005D5B78"/>
  </w:style>
  <w:style w:type="paragraph" w:customStyle="1" w:styleId="s22">
    <w:name w:val="s_22"/>
    <w:basedOn w:val="a"/>
    <w:rsid w:val="005D5B78"/>
    <w:pPr>
      <w:spacing w:before="100" w:beforeAutospacing="1" w:after="100" w:afterAutospacing="1" w:line="240" w:lineRule="auto"/>
      <w:ind w:left="0" w:right="0" w:firstLine="0"/>
    </w:pPr>
    <w:rPr>
      <w:rFonts w:ascii="Times New Roman" w:hAnsi="Times New Roman"/>
      <w:i w:val="0"/>
      <w:sz w:val="24"/>
    </w:rPr>
  </w:style>
  <w:style w:type="character" w:customStyle="1" w:styleId="30">
    <w:name w:val="Заголовок 3 Знак"/>
    <w:basedOn w:val="a0"/>
    <w:link w:val="3"/>
    <w:rsid w:val="00076F5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076F53"/>
    <w:rPr>
      <w:rFonts w:ascii="Times New Roman" w:eastAsia="Times New Roman" w:hAnsi="Times New Roman" w:cs="Times New Roman"/>
      <w:b/>
      <w:bCs/>
      <w:sz w:val="28"/>
      <w:szCs w:val="28"/>
      <w:lang w:eastAsia="ru-RU"/>
    </w:rPr>
  </w:style>
  <w:style w:type="paragraph" w:customStyle="1" w:styleId="ConsPlusNormal">
    <w:name w:val="ConsPlusNormal"/>
    <w:rsid w:val="00DA0EA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a">
    <w:name w:val="Subtitle"/>
    <w:aliases w:val="Обычный таблица"/>
    <w:basedOn w:val="a"/>
    <w:next w:val="a"/>
    <w:link w:val="ab"/>
    <w:qFormat/>
    <w:rsid w:val="00DA0EAE"/>
    <w:pPr>
      <w:widowControl w:val="0"/>
      <w:autoSpaceDE w:val="0"/>
      <w:autoSpaceDN w:val="0"/>
      <w:adjustRightInd w:val="0"/>
      <w:spacing w:after="60" w:line="240" w:lineRule="auto"/>
      <w:ind w:left="0" w:right="0" w:firstLine="709"/>
      <w:jc w:val="both"/>
      <w:outlineLvl w:val="1"/>
    </w:pPr>
    <w:rPr>
      <w:rFonts w:ascii="Times New Roman" w:hAnsi="Times New Roman"/>
      <w:i w:val="0"/>
      <w:szCs w:val="28"/>
    </w:rPr>
  </w:style>
  <w:style w:type="character" w:customStyle="1" w:styleId="ab">
    <w:name w:val="Подзаголовок Знак"/>
    <w:aliases w:val="Обычный таблица Знак"/>
    <w:basedOn w:val="a0"/>
    <w:link w:val="aa"/>
    <w:rsid w:val="00DA0EAE"/>
    <w:rPr>
      <w:rFonts w:ascii="Times New Roman" w:eastAsia="Times New Roman" w:hAnsi="Times New Roman" w:cs="Times New Roman"/>
      <w:sz w:val="28"/>
      <w:szCs w:val="28"/>
      <w:lang w:eastAsia="ru-RU"/>
    </w:rPr>
  </w:style>
  <w:style w:type="paragraph" w:customStyle="1" w:styleId="ConsCell">
    <w:name w:val="ConsCell"/>
    <w:rsid w:val="00DA0E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22E06"/>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S">
    <w:name w:val="S_Обычный жирный"/>
    <w:basedOn w:val="a"/>
    <w:qFormat/>
    <w:rsid w:val="00A22E06"/>
    <w:pPr>
      <w:spacing w:line="240" w:lineRule="auto"/>
      <w:ind w:left="0" w:right="0" w:firstLine="709"/>
      <w:jc w:val="both"/>
    </w:pPr>
    <w:rPr>
      <w:rFonts w:ascii="Times New Roman" w:hAnsi="Times New Roman"/>
      <w:i w:val="0"/>
    </w:rPr>
  </w:style>
  <w:style w:type="character" w:customStyle="1" w:styleId="10">
    <w:name w:val="Заголовок 1 Знак"/>
    <w:basedOn w:val="a0"/>
    <w:link w:val="1"/>
    <w:uiPriority w:val="9"/>
    <w:rsid w:val="000D40CC"/>
    <w:rPr>
      <w:rFonts w:asciiTheme="majorHAnsi" w:eastAsiaTheme="majorEastAsia" w:hAnsiTheme="majorHAnsi" w:cstheme="majorBidi"/>
      <w:b/>
      <w:bCs/>
      <w:i/>
      <w:color w:val="365F91" w:themeColor="accent1" w:themeShade="BF"/>
      <w:sz w:val="28"/>
      <w:szCs w:val="28"/>
      <w:lang w:eastAsia="ru-RU"/>
    </w:rPr>
  </w:style>
  <w:style w:type="paragraph" w:styleId="ac">
    <w:name w:val="TOC Heading"/>
    <w:basedOn w:val="1"/>
    <w:next w:val="a"/>
    <w:uiPriority w:val="39"/>
    <w:unhideWhenUsed/>
    <w:qFormat/>
    <w:rsid w:val="000D40CC"/>
    <w:pPr>
      <w:spacing w:line="276" w:lineRule="auto"/>
      <w:ind w:left="0" w:right="0" w:firstLine="0"/>
      <w:outlineLvl w:val="9"/>
    </w:pPr>
    <w:rPr>
      <w:i w:val="0"/>
      <w:lang w:eastAsia="en-US"/>
    </w:rPr>
  </w:style>
  <w:style w:type="paragraph" w:styleId="11">
    <w:name w:val="toc 1"/>
    <w:basedOn w:val="a"/>
    <w:next w:val="a"/>
    <w:autoRedefine/>
    <w:uiPriority w:val="39"/>
    <w:unhideWhenUsed/>
    <w:rsid w:val="00A5396A"/>
    <w:pPr>
      <w:tabs>
        <w:tab w:val="right" w:leader="dot" w:pos="10195"/>
      </w:tabs>
      <w:ind w:left="0" w:right="0" w:firstLine="0"/>
    </w:pPr>
    <w:rPr>
      <w:rFonts w:ascii="Times New Roman" w:hAnsi="Times New Roman"/>
      <w:bCs/>
      <w:i w:val="0"/>
      <w:noProof/>
      <w:sz w:val="20"/>
      <w:szCs w:val="20"/>
    </w:rPr>
  </w:style>
  <w:style w:type="paragraph" w:styleId="2">
    <w:name w:val="toc 2"/>
    <w:basedOn w:val="a"/>
    <w:next w:val="a"/>
    <w:autoRedefine/>
    <w:uiPriority w:val="39"/>
    <w:unhideWhenUsed/>
    <w:rsid w:val="000D40CC"/>
    <w:pPr>
      <w:spacing w:before="120"/>
      <w:ind w:left="280"/>
    </w:pPr>
    <w:rPr>
      <w:rFonts w:asciiTheme="minorHAnsi" w:hAnsiTheme="minorHAnsi"/>
      <w:iCs/>
      <w:sz w:val="20"/>
      <w:szCs w:val="20"/>
    </w:rPr>
  </w:style>
  <w:style w:type="paragraph" w:styleId="31">
    <w:name w:val="toc 3"/>
    <w:basedOn w:val="a"/>
    <w:next w:val="a"/>
    <w:autoRedefine/>
    <w:uiPriority w:val="39"/>
    <w:unhideWhenUsed/>
    <w:rsid w:val="000D40CC"/>
    <w:pPr>
      <w:ind w:left="560"/>
    </w:pPr>
    <w:rPr>
      <w:rFonts w:asciiTheme="minorHAnsi" w:hAnsiTheme="minorHAnsi"/>
      <w:i w:val="0"/>
      <w:sz w:val="20"/>
      <w:szCs w:val="20"/>
    </w:rPr>
  </w:style>
  <w:style w:type="paragraph" w:styleId="41">
    <w:name w:val="toc 4"/>
    <w:basedOn w:val="a"/>
    <w:next w:val="a"/>
    <w:autoRedefine/>
    <w:uiPriority w:val="39"/>
    <w:unhideWhenUsed/>
    <w:rsid w:val="000D40CC"/>
    <w:pPr>
      <w:ind w:left="840"/>
    </w:pPr>
    <w:rPr>
      <w:rFonts w:asciiTheme="minorHAnsi" w:hAnsiTheme="minorHAnsi"/>
      <w:i w:val="0"/>
      <w:sz w:val="20"/>
      <w:szCs w:val="20"/>
    </w:rPr>
  </w:style>
  <w:style w:type="paragraph" w:styleId="5">
    <w:name w:val="toc 5"/>
    <w:basedOn w:val="a"/>
    <w:next w:val="a"/>
    <w:autoRedefine/>
    <w:uiPriority w:val="39"/>
    <w:unhideWhenUsed/>
    <w:rsid w:val="000D40CC"/>
    <w:pPr>
      <w:ind w:left="1120"/>
    </w:pPr>
    <w:rPr>
      <w:rFonts w:asciiTheme="minorHAnsi" w:hAnsiTheme="minorHAnsi"/>
      <w:i w:val="0"/>
      <w:sz w:val="20"/>
      <w:szCs w:val="20"/>
    </w:rPr>
  </w:style>
  <w:style w:type="paragraph" w:styleId="6">
    <w:name w:val="toc 6"/>
    <w:basedOn w:val="a"/>
    <w:next w:val="a"/>
    <w:autoRedefine/>
    <w:uiPriority w:val="39"/>
    <w:unhideWhenUsed/>
    <w:rsid w:val="000D40CC"/>
    <w:pPr>
      <w:ind w:left="1400"/>
    </w:pPr>
    <w:rPr>
      <w:rFonts w:asciiTheme="minorHAnsi" w:hAnsiTheme="minorHAnsi"/>
      <w:i w:val="0"/>
      <w:sz w:val="20"/>
      <w:szCs w:val="20"/>
    </w:rPr>
  </w:style>
  <w:style w:type="paragraph" w:styleId="7">
    <w:name w:val="toc 7"/>
    <w:basedOn w:val="a"/>
    <w:next w:val="a"/>
    <w:autoRedefine/>
    <w:uiPriority w:val="39"/>
    <w:unhideWhenUsed/>
    <w:rsid w:val="000D40CC"/>
    <w:pPr>
      <w:ind w:left="1680"/>
    </w:pPr>
    <w:rPr>
      <w:rFonts w:asciiTheme="minorHAnsi" w:hAnsiTheme="minorHAnsi"/>
      <w:i w:val="0"/>
      <w:sz w:val="20"/>
      <w:szCs w:val="20"/>
    </w:rPr>
  </w:style>
  <w:style w:type="paragraph" w:styleId="8">
    <w:name w:val="toc 8"/>
    <w:basedOn w:val="a"/>
    <w:next w:val="a"/>
    <w:autoRedefine/>
    <w:uiPriority w:val="39"/>
    <w:unhideWhenUsed/>
    <w:rsid w:val="000D40CC"/>
    <w:pPr>
      <w:ind w:left="1960"/>
    </w:pPr>
    <w:rPr>
      <w:rFonts w:asciiTheme="minorHAnsi" w:hAnsiTheme="minorHAnsi"/>
      <w:i w:val="0"/>
      <w:sz w:val="20"/>
      <w:szCs w:val="20"/>
    </w:rPr>
  </w:style>
  <w:style w:type="paragraph" w:styleId="9">
    <w:name w:val="toc 9"/>
    <w:basedOn w:val="a"/>
    <w:next w:val="a"/>
    <w:autoRedefine/>
    <w:uiPriority w:val="39"/>
    <w:unhideWhenUsed/>
    <w:rsid w:val="000D40CC"/>
    <w:pPr>
      <w:ind w:left="2240"/>
    </w:pPr>
    <w:rPr>
      <w:rFonts w:asciiTheme="minorHAnsi" w:hAnsiTheme="minorHAnsi"/>
      <w:i w:val="0"/>
      <w:sz w:val="20"/>
      <w:szCs w:val="20"/>
    </w:rPr>
  </w:style>
  <w:style w:type="paragraph" w:customStyle="1" w:styleId="12">
    <w:name w:val="12 тнр"/>
    <w:basedOn w:val="a"/>
    <w:link w:val="120"/>
    <w:qFormat/>
    <w:rsid w:val="00A60632"/>
    <w:pPr>
      <w:spacing w:line="240" w:lineRule="auto"/>
      <w:ind w:left="0" w:right="0" w:firstLine="709"/>
      <w:jc w:val="both"/>
    </w:pPr>
    <w:rPr>
      <w:rFonts w:ascii="Times New Roman" w:hAnsi="Times New Roman"/>
      <w:i w:val="0"/>
      <w:sz w:val="24"/>
    </w:rPr>
  </w:style>
  <w:style w:type="paragraph" w:customStyle="1" w:styleId="20">
    <w:name w:val="2 для заголовков"/>
    <w:basedOn w:val="4"/>
    <w:link w:val="21"/>
    <w:qFormat/>
    <w:rsid w:val="00A60632"/>
    <w:pPr>
      <w:spacing w:before="0" w:after="0"/>
      <w:ind w:firstLine="709"/>
      <w:jc w:val="center"/>
    </w:pPr>
    <w:rPr>
      <w:rFonts w:eastAsia="Calibri"/>
      <w:sz w:val="24"/>
      <w:szCs w:val="24"/>
    </w:rPr>
  </w:style>
  <w:style w:type="character" w:customStyle="1" w:styleId="120">
    <w:name w:val="12 тнр Знак"/>
    <w:basedOn w:val="a0"/>
    <w:link w:val="12"/>
    <w:rsid w:val="00A60632"/>
    <w:rPr>
      <w:rFonts w:ascii="Times New Roman" w:eastAsia="Times New Roman" w:hAnsi="Times New Roman" w:cs="Times New Roman"/>
      <w:sz w:val="24"/>
      <w:szCs w:val="24"/>
      <w:lang w:eastAsia="ru-RU"/>
    </w:rPr>
  </w:style>
  <w:style w:type="character" w:customStyle="1" w:styleId="21">
    <w:name w:val="2 для заголовков Знак"/>
    <w:basedOn w:val="40"/>
    <w:link w:val="20"/>
    <w:rsid w:val="00A60632"/>
    <w:rPr>
      <w:rFonts w:ascii="Times New Roman" w:eastAsia="Calibri" w:hAnsi="Times New Roman" w:cs="Times New Roman"/>
      <w:b/>
      <w:bCs/>
      <w:sz w:val="24"/>
      <w:szCs w:val="24"/>
      <w:lang w:eastAsia="ru-RU"/>
    </w:rPr>
  </w:style>
  <w:style w:type="paragraph" w:styleId="ad">
    <w:name w:val="header"/>
    <w:basedOn w:val="a"/>
    <w:link w:val="ae"/>
    <w:uiPriority w:val="99"/>
    <w:unhideWhenUsed/>
    <w:rsid w:val="007F7689"/>
    <w:pPr>
      <w:tabs>
        <w:tab w:val="center" w:pos="4677"/>
        <w:tab w:val="right" w:pos="9355"/>
      </w:tabs>
      <w:spacing w:line="240" w:lineRule="auto"/>
    </w:pPr>
  </w:style>
  <w:style w:type="character" w:customStyle="1" w:styleId="ae">
    <w:name w:val="Верхний колонтитул Знак"/>
    <w:basedOn w:val="a0"/>
    <w:link w:val="ad"/>
    <w:uiPriority w:val="99"/>
    <w:rsid w:val="007F7689"/>
    <w:rPr>
      <w:rFonts w:ascii="GOST type A" w:eastAsia="Times New Roman" w:hAnsi="GOST type A" w:cs="Times New Roman"/>
      <w:i/>
      <w:sz w:val="28"/>
      <w:szCs w:val="24"/>
      <w:lang w:eastAsia="ru-RU"/>
    </w:rPr>
  </w:style>
  <w:style w:type="paragraph" w:styleId="af">
    <w:name w:val="footer"/>
    <w:basedOn w:val="a"/>
    <w:link w:val="af0"/>
    <w:uiPriority w:val="99"/>
    <w:unhideWhenUsed/>
    <w:rsid w:val="007F7689"/>
    <w:pPr>
      <w:tabs>
        <w:tab w:val="center" w:pos="4677"/>
        <w:tab w:val="right" w:pos="9355"/>
      </w:tabs>
      <w:spacing w:line="240" w:lineRule="auto"/>
    </w:pPr>
  </w:style>
  <w:style w:type="character" w:customStyle="1" w:styleId="af0">
    <w:name w:val="Нижний колонтитул Знак"/>
    <w:basedOn w:val="a0"/>
    <w:link w:val="af"/>
    <w:uiPriority w:val="99"/>
    <w:rsid w:val="007F7689"/>
    <w:rPr>
      <w:rFonts w:ascii="GOST type A" w:eastAsia="Times New Roman" w:hAnsi="GOST type A" w:cs="Times New Roman"/>
      <w:i/>
      <w:sz w:val="28"/>
      <w:szCs w:val="24"/>
      <w:lang w:eastAsia="ru-RU"/>
    </w:rPr>
  </w:style>
  <w:style w:type="paragraph" w:styleId="af1">
    <w:name w:val="Normal (Web)"/>
    <w:basedOn w:val="a"/>
    <w:uiPriority w:val="99"/>
    <w:rsid w:val="007F7689"/>
    <w:pPr>
      <w:spacing w:line="240" w:lineRule="auto"/>
      <w:ind w:left="0" w:right="0" w:firstLine="0"/>
      <w:jc w:val="both"/>
    </w:pPr>
    <w:rPr>
      <w:rFonts w:ascii="Times New Roman" w:hAnsi="Times New Roman"/>
      <w:i w:val="0"/>
      <w:sz w:val="24"/>
    </w:rPr>
  </w:style>
  <w:style w:type="paragraph" w:styleId="af2">
    <w:name w:val="Plain Text"/>
    <w:basedOn w:val="a"/>
    <w:link w:val="af3"/>
    <w:uiPriority w:val="99"/>
    <w:rsid w:val="007F7689"/>
    <w:pPr>
      <w:autoSpaceDE w:val="0"/>
      <w:autoSpaceDN w:val="0"/>
      <w:spacing w:line="240" w:lineRule="auto"/>
      <w:ind w:left="0" w:right="0" w:firstLine="0"/>
    </w:pPr>
    <w:rPr>
      <w:rFonts w:ascii="Courier New" w:eastAsiaTheme="minorEastAsia" w:hAnsi="Courier New" w:cs="Courier New"/>
      <w:i w:val="0"/>
      <w:sz w:val="20"/>
      <w:szCs w:val="20"/>
    </w:rPr>
  </w:style>
  <w:style w:type="character" w:customStyle="1" w:styleId="af3">
    <w:name w:val="Текст Знак"/>
    <w:basedOn w:val="a0"/>
    <w:link w:val="af2"/>
    <w:uiPriority w:val="99"/>
    <w:rsid w:val="007F7689"/>
    <w:rPr>
      <w:rFonts w:ascii="Courier New" w:eastAsiaTheme="minorEastAsia" w:hAnsi="Courier New" w:cs="Courier New"/>
      <w:sz w:val="20"/>
      <w:szCs w:val="20"/>
      <w:lang w:eastAsia="ru-RU"/>
    </w:rPr>
  </w:style>
  <w:style w:type="paragraph" w:customStyle="1" w:styleId="110">
    <w:name w:val="Табличный_боковик_11"/>
    <w:link w:val="111"/>
    <w:qFormat/>
    <w:rsid w:val="008F5752"/>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8F5752"/>
    <w:rPr>
      <w:rFonts w:ascii="Times New Roman" w:eastAsia="Times New Roman" w:hAnsi="Times New Roman" w:cs="Times New Roman"/>
      <w:szCs w:val="24"/>
      <w:lang w:eastAsia="ru-RU"/>
    </w:rPr>
  </w:style>
  <w:style w:type="paragraph" w:styleId="af4">
    <w:name w:val="Balloon Text"/>
    <w:basedOn w:val="a"/>
    <w:link w:val="af5"/>
    <w:uiPriority w:val="99"/>
    <w:semiHidden/>
    <w:unhideWhenUsed/>
    <w:rsid w:val="00A5396A"/>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5396A"/>
    <w:rPr>
      <w:rFonts w:ascii="Tahoma" w:eastAsia="Times New Roman" w:hAnsi="Tahoma" w:cs="Tahoma"/>
      <w:i/>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1850">
      <w:bodyDiv w:val="1"/>
      <w:marLeft w:val="0"/>
      <w:marRight w:val="0"/>
      <w:marTop w:val="0"/>
      <w:marBottom w:val="0"/>
      <w:divBdr>
        <w:top w:val="none" w:sz="0" w:space="0" w:color="auto"/>
        <w:left w:val="none" w:sz="0" w:space="0" w:color="auto"/>
        <w:bottom w:val="none" w:sz="0" w:space="0" w:color="auto"/>
        <w:right w:val="none" w:sz="0" w:space="0" w:color="auto"/>
      </w:divBdr>
    </w:div>
    <w:div w:id="184174852">
      <w:bodyDiv w:val="1"/>
      <w:marLeft w:val="0"/>
      <w:marRight w:val="0"/>
      <w:marTop w:val="0"/>
      <w:marBottom w:val="0"/>
      <w:divBdr>
        <w:top w:val="none" w:sz="0" w:space="0" w:color="auto"/>
        <w:left w:val="none" w:sz="0" w:space="0" w:color="auto"/>
        <w:bottom w:val="none" w:sz="0" w:space="0" w:color="auto"/>
        <w:right w:val="none" w:sz="0" w:space="0" w:color="auto"/>
      </w:divBdr>
    </w:div>
    <w:div w:id="377970081">
      <w:bodyDiv w:val="1"/>
      <w:marLeft w:val="0"/>
      <w:marRight w:val="0"/>
      <w:marTop w:val="0"/>
      <w:marBottom w:val="0"/>
      <w:divBdr>
        <w:top w:val="none" w:sz="0" w:space="0" w:color="auto"/>
        <w:left w:val="none" w:sz="0" w:space="0" w:color="auto"/>
        <w:bottom w:val="none" w:sz="0" w:space="0" w:color="auto"/>
        <w:right w:val="none" w:sz="0" w:space="0" w:color="auto"/>
      </w:divBdr>
    </w:div>
    <w:div w:id="719013643">
      <w:bodyDiv w:val="1"/>
      <w:marLeft w:val="0"/>
      <w:marRight w:val="0"/>
      <w:marTop w:val="0"/>
      <w:marBottom w:val="0"/>
      <w:divBdr>
        <w:top w:val="none" w:sz="0" w:space="0" w:color="auto"/>
        <w:left w:val="none" w:sz="0" w:space="0" w:color="auto"/>
        <w:bottom w:val="none" w:sz="0" w:space="0" w:color="auto"/>
        <w:right w:val="none" w:sz="0" w:space="0" w:color="auto"/>
      </w:divBdr>
    </w:div>
    <w:div w:id="803042259">
      <w:bodyDiv w:val="1"/>
      <w:marLeft w:val="0"/>
      <w:marRight w:val="0"/>
      <w:marTop w:val="0"/>
      <w:marBottom w:val="0"/>
      <w:divBdr>
        <w:top w:val="none" w:sz="0" w:space="0" w:color="auto"/>
        <w:left w:val="none" w:sz="0" w:space="0" w:color="auto"/>
        <w:bottom w:val="none" w:sz="0" w:space="0" w:color="auto"/>
        <w:right w:val="none" w:sz="0" w:space="0" w:color="auto"/>
      </w:divBdr>
      <w:divsChild>
        <w:div w:id="1425303172">
          <w:marLeft w:val="0"/>
          <w:marRight w:val="0"/>
          <w:marTop w:val="0"/>
          <w:marBottom w:val="0"/>
          <w:divBdr>
            <w:top w:val="none" w:sz="0" w:space="0" w:color="auto"/>
            <w:left w:val="none" w:sz="0" w:space="0" w:color="auto"/>
            <w:bottom w:val="none" w:sz="0" w:space="0" w:color="auto"/>
            <w:right w:val="none" w:sz="0" w:space="0" w:color="auto"/>
          </w:divBdr>
          <w:divsChild>
            <w:div w:id="141778232">
              <w:marLeft w:val="0"/>
              <w:marRight w:val="0"/>
              <w:marTop w:val="0"/>
              <w:marBottom w:val="0"/>
              <w:divBdr>
                <w:top w:val="none" w:sz="0" w:space="0" w:color="auto"/>
                <w:left w:val="none" w:sz="0" w:space="0" w:color="auto"/>
                <w:bottom w:val="none" w:sz="0" w:space="0" w:color="auto"/>
                <w:right w:val="none" w:sz="0" w:space="0" w:color="auto"/>
              </w:divBdr>
              <w:divsChild>
                <w:div w:id="2072196734">
                  <w:marLeft w:val="0"/>
                  <w:marRight w:val="0"/>
                  <w:marTop w:val="0"/>
                  <w:marBottom w:val="0"/>
                  <w:divBdr>
                    <w:top w:val="none" w:sz="0" w:space="0" w:color="auto"/>
                    <w:left w:val="none" w:sz="0" w:space="0" w:color="auto"/>
                    <w:bottom w:val="none" w:sz="0" w:space="0" w:color="auto"/>
                    <w:right w:val="none" w:sz="0" w:space="0" w:color="auto"/>
                  </w:divBdr>
                  <w:divsChild>
                    <w:div w:id="1065034741">
                      <w:marLeft w:val="0"/>
                      <w:marRight w:val="0"/>
                      <w:marTop w:val="0"/>
                      <w:marBottom w:val="0"/>
                      <w:divBdr>
                        <w:top w:val="none" w:sz="0" w:space="0" w:color="auto"/>
                        <w:left w:val="none" w:sz="0" w:space="0" w:color="auto"/>
                        <w:bottom w:val="none" w:sz="0" w:space="0" w:color="auto"/>
                        <w:right w:val="none" w:sz="0" w:space="0" w:color="auto"/>
                      </w:divBdr>
                      <w:divsChild>
                        <w:div w:id="1071853172">
                          <w:marLeft w:val="0"/>
                          <w:marRight w:val="0"/>
                          <w:marTop w:val="268"/>
                          <w:marBottom w:val="268"/>
                          <w:divBdr>
                            <w:top w:val="none" w:sz="0" w:space="0" w:color="auto"/>
                            <w:left w:val="none" w:sz="0" w:space="0" w:color="auto"/>
                            <w:bottom w:val="none" w:sz="0" w:space="0" w:color="auto"/>
                            <w:right w:val="none" w:sz="0" w:space="0" w:color="auto"/>
                          </w:divBdr>
                        </w:div>
                      </w:divsChild>
                    </w:div>
                  </w:divsChild>
                </w:div>
              </w:divsChild>
            </w:div>
          </w:divsChild>
        </w:div>
        <w:div w:id="1446995636">
          <w:marLeft w:val="0"/>
          <w:marRight w:val="0"/>
          <w:marTop w:val="0"/>
          <w:marBottom w:val="0"/>
          <w:divBdr>
            <w:top w:val="none" w:sz="0" w:space="0" w:color="auto"/>
            <w:left w:val="none" w:sz="0" w:space="0" w:color="auto"/>
            <w:bottom w:val="none" w:sz="0" w:space="0" w:color="auto"/>
            <w:right w:val="none" w:sz="0" w:space="0" w:color="auto"/>
          </w:divBdr>
          <w:divsChild>
            <w:div w:id="759370772">
              <w:marLeft w:val="0"/>
              <w:marRight w:val="0"/>
              <w:marTop w:val="0"/>
              <w:marBottom w:val="0"/>
              <w:divBdr>
                <w:top w:val="none" w:sz="0" w:space="0" w:color="auto"/>
                <w:left w:val="none" w:sz="0" w:space="0" w:color="auto"/>
                <w:bottom w:val="none" w:sz="0" w:space="0" w:color="auto"/>
                <w:right w:val="none" w:sz="0" w:space="0" w:color="auto"/>
              </w:divBdr>
              <w:divsChild>
                <w:div w:id="1631128408">
                  <w:marLeft w:val="0"/>
                  <w:marRight w:val="0"/>
                  <w:marTop w:val="0"/>
                  <w:marBottom w:val="0"/>
                  <w:divBdr>
                    <w:top w:val="none" w:sz="0" w:space="0" w:color="auto"/>
                    <w:left w:val="none" w:sz="0" w:space="0" w:color="auto"/>
                    <w:bottom w:val="none" w:sz="0" w:space="0" w:color="auto"/>
                    <w:right w:val="none" w:sz="0" w:space="0" w:color="auto"/>
                  </w:divBdr>
                  <w:divsChild>
                    <w:div w:id="893545140">
                      <w:marLeft w:val="0"/>
                      <w:marRight w:val="0"/>
                      <w:marTop w:val="0"/>
                      <w:marBottom w:val="0"/>
                      <w:divBdr>
                        <w:top w:val="none" w:sz="0" w:space="0" w:color="auto"/>
                        <w:left w:val="none" w:sz="0" w:space="0" w:color="auto"/>
                        <w:bottom w:val="none" w:sz="0" w:space="0" w:color="auto"/>
                        <w:right w:val="none" w:sz="0" w:space="0" w:color="auto"/>
                      </w:divBdr>
                      <w:divsChild>
                        <w:div w:id="1780904799">
                          <w:marLeft w:val="0"/>
                          <w:marRight w:val="0"/>
                          <w:marTop w:val="268"/>
                          <w:marBottom w:val="268"/>
                          <w:divBdr>
                            <w:top w:val="none" w:sz="0" w:space="0" w:color="auto"/>
                            <w:left w:val="none" w:sz="0" w:space="0" w:color="auto"/>
                            <w:bottom w:val="none" w:sz="0" w:space="0" w:color="auto"/>
                            <w:right w:val="none" w:sz="0" w:space="0" w:color="auto"/>
                          </w:divBdr>
                        </w:div>
                      </w:divsChild>
                    </w:div>
                    <w:div w:id="318777634">
                      <w:marLeft w:val="0"/>
                      <w:marRight w:val="0"/>
                      <w:marTop w:val="0"/>
                      <w:marBottom w:val="0"/>
                      <w:divBdr>
                        <w:top w:val="none" w:sz="0" w:space="0" w:color="auto"/>
                        <w:left w:val="none" w:sz="0" w:space="0" w:color="auto"/>
                        <w:bottom w:val="none" w:sz="0" w:space="0" w:color="auto"/>
                        <w:right w:val="none" w:sz="0" w:space="0" w:color="auto"/>
                      </w:divBdr>
                    </w:div>
                    <w:div w:id="300890204">
                      <w:marLeft w:val="0"/>
                      <w:marRight w:val="0"/>
                      <w:marTop w:val="0"/>
                      <w:marBottom w:val="0"/>
                      <w:divBdr>
                        <w:top w:val="none" w:sz="0" w:space="0" w:color="auto"/>
                        <w:left w:val="none" w:sz="0" w:space="0" w:color="auto"/>
                        <w:bottom w:val="none" w:sz="0" w:space="0" w:color="auto"/>
                        <w:right w:val="none" w:sz="0" w:space="0" w:color="auto"/>
                      </w:divBdr>
                    </w:div>
                    <w:div w:id="7375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7552">
      <w:bodyDiv w:val="1"/>
      <w:marLeft w:val="0"/>
      <w:marRight w:val="0"/>
      <w:marTop w:val="0"/>
      <w:marBottom w:val="0"/>
      <w:divBdr>
        <w:top w:val="none" w:sz="0" w:space="0" w:color="auto"/>
        <w:left w:val="none" w:sz="0" w:space="0" w:color="auto"/>
        <w:bottom w:val="none" w:sz="0" w:space="0" w:color="auto"/>
        <w:right w:val="none" w:sz="0" w:space="0" w:color="auto"/>
      </w:divBdr>
    </w:div>
    <w:div w:id="893273989">
      <w:bodyDiv w:val="1"/>
      <w:marLeft w:val="0"/>
      <w:marRight w:val="0"/>
      <w:marTop w:val="0"/>
      <w:marBottom w:val="0"/>
      <w:divBdr>
        <w:top w:val="none" w:sz="0" w:space="0" w:color="auto"/>
        <w:left w:val="none" w:sz="0" w:space="0" w:color="auto"/>
        <w:bottom w:val="none" w:sz="0" w:space="0" w:color="auto"/>
        <w:right w:val="none" w:sz="0" w:space="0" w:color="auto"/>
      </w:divBdr>
    </w:div>
    <w:div w:id="924613566">
      <w:bodyDiv w:val="1"/>
      <w:marLeft w:val="0"/>
      <w:marRight w:val="0"/>
      <w:marTop w:val="0"/>
      <w:marBottom w:val="0"/>
      <w:divBdr>
        <w:top w:val="none" w:sz="0" w:space="0" w:color="auto"/>
        <w:left w:val="none" w:sz="0" w:space="0" w:color="auto"/>
        <w:bottom w:val="none" w:sz="0" w:space="0" w:color="auto"/>
        <w:right w:val="none" w:sz="0" w:space="0" w:color="auto"/>
      </w:divBdr>
    </w:div>
    <w:div w:id="1383598908">
      <w:bodyDiv w:val="1"/>
      <w:marLeft w:val="0"/>
      <w:marRight w:val="0"/>
      <w:marTop w:val="0"/>
      <w:marBottom w:val="0"/>
      <w:divBdr>
        <w:top w:val="none" w:sz="0" w:space="0" w:color="auto"/>
        <w:left w:val="none" w:sz="0" w:space="0" w:color="auto"/>
        <w:bottom w:val="none" w:sz="0" w:space="0" w:color="auto"/>
        <w:right w:val="none" w:sz="0" w:space="0" w:color="auto"/>
      </w:divBdr>
      <w:divsChild>
        <w:div w:id="464929592">
          <w:marLeft w:val="0"/>
          <w:marRight w:val="0"/>
          <w:marTop w:val="268"/>
          <w:marBottom w:val="268"/>
          <w:divBdr>
            <w:top w:val="none" w:sz="0" w:space="0" w:color="auto"/>
            <w:left w:val="none" w:sz="0" w:space="0" w:color="auto"/>
            <w:bottom w:val="none" w:sz="0" w:space="0" w:color="auto"/>
            <w:right w:val="none" w:sz="0" w:space="0" w:color="auto"/>
          </w:divBdr>
        </w:div>
      </w:divsChild>
    </w:div>
    <w:div w:id="1431851672">
      <w:bodyDiv w:val="1"/>
      <w:marLeft w:val="0"/>
      <w:marRight w:val="0"/>
      <w:marTop w:val="0"/>
      <w:marBottom w:val="0"/>
      <w:divBdr>
        <w:top w:val="none" w:sz="0" w:space="0" w:color="auto"/>
        <w:left w:val="none" w:sz="0" w:space="0" w:color="auto"/>
        <w:bottom w:val="none" w:sz="0" w:space="0" w:color="auto"/>
        <w:right w:val="none" w:sz="0" w:space="0" w:color="auto"/>
      </w:divBdr>
      <w:divsChild>
        <w:div w:id="171452826">
          <w:marLeft w:val="0"/>
          <w:marRight w:val="0"/>
          <w:marTop w:val="268"/>
          <w:marBottom w:val="268"/>
          <w:divBdr>
            <w:top w:val="none" w:sz="0" w:space="0" w:color="auto"/>
            <w:left w:val="none" w:sz="0" w:space="0" w:color="auto"/>
            <w:bottom w:val="none" w:sz="0" w:space="0" w:color="auto"/>
            <w:right w:val="none" w:sz="0" w:space="0" w:color="auto"/>
          </w:divBdr>
        </w:div>
        <w:div w:id="484513692">
          <w:marLeft w:val="0"/>
          <w:marRight w:val="0"/>
          <w:marTop w:val="268"/>
          <w:marBottom w:val="268"/>
          <w:divBdr>
            <w:top w:val="none" w:sz="0" w:space="0" w:color="auto"/>
            <w:left w:val="none" w:sz="0" w:space="0" w:color="auto"/>
            <w:bottom w:val="none" w:sz="0" w:space="0" w:color="auto"/>
            <w:right w:val="none" w:sz="0" w:space="0" w:color="auto"/>
          </w:divBdr>
        </w:div>
        <w:div w:id="1427771384">
          <w:marLeft w:val="0"/>
          <w:marRight w:val="0"/>
          <w:marTop w:val="268"/>
          <w:marBottom w:val="268"/>
          <w:divBdr>
            <w:top w:val="none" w:sz="0" w:space="0" w:color="auto"/>
            <w:left w:val="none" w:sz="0" w:space="0" w:color="auto"/>
            <w:bottom w:val="none" w:sz="0" w:space="0" w:color="auto"/>
            <w:right w:val="none" w:sz="0" w:space="0" w:color="auto"/>
          </w:divBdr>
        </w:div>
        <w:div w:id="900137406">
          <w:marLeft w:val="0"/>
          <w:marRight w:val="0"/>
          <w:marTop w:val="268"/>
          <w:marBottom w:val="268"/>
          <w:divBdr>
            <w:top w:val="none" w:sz="0" w:space="0" w:color="auto"/>
            <w:left w:val="none" w:sz="0" w:space="0" w:color="auto"/>
            <w:bottom w:val="none" w:sz="0" w:space="0" w:color="auto"/>
            <w:right w:val="none" w:sz="0" w:space="0" w:color="auto"/>
          </w:divBdr>
        </w:div>
      </w:divsChild>
    </w:div>
    <w:div w:id="1471820377">
      <w:bodyDiv w:val="1"/>
      <w:marLeft w:val="0"/>
      <w:marRight w:val="0"/>
      <w:marTop w:val="0"/>
      <w:marBottom w:val="0"/>
      <w:divBdr>
        <w:top w:val="none" w:sz="0" w:space="0" w:color="auto"/>
        <w:left w:val="none" w:sz="0" w:space="0" w:color="auto"/>
        <w:bottom w:val="none" w:sz="0" w:space="0" w:color="auto"/>
        <w:right w:val="none" w:sz="0" w:space="0" w:color="auto"/>
      </w:divBdr>
      <w:divsChild>
        <w:div w:id="863329058">
          <w:marLeft w:val="0"/>
          <w:marRight w:val="0"/>
          <w:marTop w:val="0"/>
          <w:marBottom w:val="0"/>
          <w:divBdr>
            <w:top w:val="none" w:sz="0" w:space="0" w:color="auto"/>
            <w:left w:val="none" w:sz="0" w:space="0" w:color="auto"/>
            <w:bottom w:val="none" w:sz="0" w:space="0" w:color="auto"/>
            <w:right w:val="none" w:sz="0" w:space="0" w:color="auto"/>
          </w:divBdr>
          <w:divsChild>
            <w:div w:id="210044833">
              <w:marLeft w:val="0"/>
              <w:marRight w:val="0"/>
              <w:marTop w:val="0"/>
              <w:marBottom w:val="0"/>
              <w:divBdr>
                <w:top w:val="none" w:sz="0" w:space="0" w:color="auto"/>
                <w:left w:val="none" w:sz="0" w:space="0" w:color="auto"/>
                <w:bottom w:val="none" w:sz="0" w:space="0" w:color="auto"/>
                <w:right w:val="none" w:sz="0" w:space="0" w:color="auto"/>
              </w:divBdr>
              <w:divsChild>
                <w:div w:id="451480950">
                  <w:marLeft w:val="0"/>
                  <w:marRight w:val="0"/>
                  <w:marTop w:val="0"/>
                  <w:marBottom w:val="0"/>
                  <w:divBdr>
                    <w:top w:val="none" w:sz="0" w:space="0" w:color="auto"/>
                    <w:left w:val="none" w:sz="0" w:space="0" w:color="auto"/>
                    <w:bottom w:val="none" w:sz="0" w:space="0" w:color="auto"/>
                    <w:right w:val="none" w:sz="0" w:space="0" w:color="auto"/>
                  </w:divBdr>
                </w:div>
                <w:div w:id="2119567254">
                  <w:marLeft w:val="0"/>
                  <w:marRight w:val="0"/>
                  <w:marTop w:val="0"/>
                  <w:marBottom w:val="0"/>
                  <w:divBdr>
                    <w:top w:val="none" w:sz="0" w:space="0" w:color="auto"/>
                    <w:left w:val="none" w:sz="0" w:space="0" w:color="auto"/>
                    <w:bottom w:val="none" w:sz="0" w:space="0" w:color="auto"/>
                    <w:right w:val="none" w:sz="0" w:space="0" w:color="auto"/>
                  </w:divBdr>
                </w:div>
                <w:div w:id="166216417">
                  <w:marLeft w:val="0"/>
                  <w:marRight w:val="0"/>
                  <w:marTop w:val="0"/>
                  <w:marBottom w:val="0"/>
                  <w:divBdr>
                    <w:top w:val="none" w:sz="0" w:space="0" w:color="auto"/>
                    <w:left w:val="none" w:sz="0" w:space="0" w:color="auto"/>
                    <w:bottom w:val="none" w:sz="0" w:space="0" w:color="auto"/>
                    <w:right w:val="none" w:sz="0" w:space="0" w:color="auto"/>
                  </w:divBdr>
                  <w:divsChild>
                    <w:div w:id="177742130">
                      <w:marLeft w:val="0"/>
                      <w:marRight w:val="0"/>
                      <w:marTop w:val="268"/>
                      <w:marBottom w:val="268"/>
                      <w:divBdr>
                        <w:top w:val="none" w:sz="0" w:space="0" w:color="auto"/>
                        <w:left w:val="none" w:sz="0" w:space="0" w:color="auto"/>
                        <w:bottom w:val="none" w:sz="0" w:space="0" w:color="auto"/>
                        <w:right w:val="none" w:sz="0" w:space="0" w:color="auto"/>
                      </w:divBdr>
                    </w:div>
                  </w:divsChild>
                </w:div>
                <w:div w:id="1030691814">
                  <w:marLeft w:val="0"/>
                  <w:marRight w:val="0"/>
                  <w:marTop w:val="0"/>
                  <w:marBottom w:val="0"/>
                  <w:divBdr>
                    <w:top w:val="none" w:sz="0" w:space="0" w:color="auto"/>
                    <w:left w:val="none" w:sz="0" w:space="0" w:color="auto"/>
                    <w:bottom w:val="none" w:sz="0" w:space="0" w:color="auto"/>
                    <w:right w:val="none" w:sz="0" w:space="0" w:color="auto"/>
                  </w:divBdr>
                </w:div>
                <w:div w:id="1480029791">
                  <w:marLeft w:val="0"/>
                  <w:marRight w:val="0"/>
                  <w:marTop w:val="0"/>
                  <w:marBottom w:val="0"/>
                  <w:divBdr>
                    <w:top w:val="none" w:sz="0" w:space="0" w:color="auto"/>
                    <w:left w:val="none" w:sz="0" w:space="0" w:color="auto"/>
                    <w:bottom w:val="none" w:sz="0" w:space="0" w:color="auto"/>
                    <w:right w:val="none" w:sz="0" w:space="0" w:color="auto"/>
                  </w:divBdr>
                  <w:divsChild>
                    <w:div w:id="1375228642">
                      <w:marLeft w:val="0"/>
                      <w:marRight w:val="0"/>
                      <w:marTop w:val="268"/>
                      <w:marBottom w:val="268"/>
                      <w:divBdr>
                        <w:top w:val="none" w:sz="0" w:space="0" w:color="auto"/>
                        <w:left w:val="none" w:sz="0" w:space="0" w:color="auto"/>
                        <w:bottom w:val="none" w:sz="0" w:space="0" w:color="auto"/>
                        <w:right w:val="none" w:sz="0" w:space="0" w:color="auto"/>
                      </w:divBdr>
                    </w:div>
                  </w:divsChild>
                </w:div>
                <w:div w:id="670135678">
                  <w:marLeft w:val="0"/>
                  <w:marRight w:val="0"/>
                  <w:marTop w:val="0"/>
                  <w:marBottom w:val="0"/>
                  <w:divBdr>
                    <w:top w:val="none" w:sz="0" w:space="0" w:color="auto"/>
                    <w:left w:val="none" w:sz="0" w:space="0" w:color="auto"/>
                    <w:bottom w:val="none" w:sz="0" w:space="0" w:color="auto"/>
                    <w:right w:val="none" w:sz="0" w:space="0" w:color="auto"/>
                  </w:divBdr>
                  <w:divsChild>
                    <w:div w:id="1134250929">
                      <w:marLeft w:val="0"/>
                      <w:marRight w:val="0"/>
                      <w:marTop w:val="268"/>
                      <w:marBottom w:val="268"/>
                      <w:divBdr>
                        <w:top w:val="none" w:sz="0" w:space="0" w:color="auto"/>
                        <w:left w:val="none" w:sz="0" w:space="0" w:color="auto"/>
                        <w:bottom w:val="none" w:sz="0" w:space="0" w:color="auto"/>
                        <w:right w:val="none" w:sz="0" w:space="0" w:color="auto"/>
                      </w:divBdr>
                    </w:div>
                    <w:div w:id="1885367942">
                      <w:marLeft w:val="0"/>
                      <w:marRight w:val="0"/>
                      <w:marTop w:val="0"/>
                      <w:marBottom w:val="0"/>
                      <w:divBdr>
                        <w:top w:val="none" w:sz="0" w:space="0" w:color="auto"/>
                        <w:left w:val="none" w:sz="0" w:space="0" w:color="auto"/>
                        <w:bottom w:val="none" w:sz="0" w:space="0" w:color="auto"/>
                        <w:right w:val="none" w:sz="0" w:space="0" w:color="auto"/>
                      </w:divBdr>
                      <w:divsChild>
                        <w:div w:id="1616643052">
                          <w:marLeft w:val="0"/>
                          <w:marRight w:val="0"/>
                          <w:marTop w:val="268"/>
                          <w:marBottom w:val="268"/>
                          <w:divBdr>
                            <w:top w:val="none" w:sz="0" w:space="0" w:color="auto"/>
                            <w:left w:val="none" w:sz="0" w:space="0" w:color="auto"/>
                            <w:bottom w:val="none" w:sz="0" w:space="0" w:color="auto"/>
                            <w:right w:val="none" w:sz="0" w:space="0" w:color="auto"/>
                          </w:divBdr>
                        </w:div>
                      </w:divsChild>
                    </w:div>
                    <w:div w:id="1556114994">
                      <w:marLeft w:val="0"/>
                      <w:marRight w:val="0"/>
                      <w:marTop w:val="0"/>
                      <w:marBottom w:val="0"/>
                      <w:divBdr>
                        <w:top w:val="none" w:sz="0" w:space="0" w:color="auto"/>
                        <w:left w:val="none" w:sz="0" w:space="0" w:color="auto"/>
                        <w:bottom w:val="none" w:sz="0" w:space="0" w:color="auto"/>
                        <w:right w:val="none" w:sz="0" w:space="0" w:color="auto"/>
                      </w:divBdr>
                      <w:divsChild>
                        <w:div w:id="671564243">
                          <w:marLeft w:val="0"/>
                          <w:marRight w:val="0"/>
                          <w:marTop w:val="268"/>
                          <w:marBottom w:val="268"/>
                          <w:divBdr>
                            <w:top w:val="none" w:sz="0" w:space="0" w:color="auto"/>
                            <w:left w:val="none" w:sz="0" w:space="0" w:color="auto"/>
                            <w:bottom w:val="none" w:sz="0" w:space="0" w:color="auto"/>
                            <w:right w:val="none" w:sz="0" w:space="0" w:color="auto"/>
                          </w:divBdr>
                        </w:div>
                      </w:divsChild>
                    </w:div>
                  </w:divsChild>
                </w:div>
              </w:divsChild>
            </w:div>
          </w:divsChild>
        </w:div>
        <w:div w:id="819227361">
          <w:marLeft w:val="0"/>
          <w:marRight w:val="0"/>
          <w:marTop w:val="0"/>
          <w:marBottom w:val="0"/>
          <w:divBdr>
            <w:top w:val="none" w:sz="0" w:space="0" w:color="auto"/>
            <w:left w:val="none" w:sz="0" w:space="0" w:color="auto"/>
            <w:bottom w:val="none" w:sz="0" w:space="0" w:color="auto"/>
            <w:right w:val="none" w:sz="0" w:space="0" w:color="auto"/>
          </w:divBdr>
          <w:divsChild>
            <w:div w:id="1063793515">
              <w:marLeft w:val="0"/>
              <w:marRight w:val="0"/>
              <w:marTop w:val="0"/>
              <w:marBottom w:val="0"/>
              <w:divBdr>
                <w:top w:val="none" w:sz="0" w:space="0" w:color="auto"/>
                <w:left w:val="none" w:sz="0" w:space="0" w:color="auto"/>
                <w:bottom w:val="none" w:sz="0" w:space="0" w:color="auto"/>
                <w:right w:val="none" w:sz="0" w:space="0" w:color="auto"/>
              </w:divBdr>
              <w:divsChild>
                <w:div w:id="1952200582">
                  <w:marLeft w:val="0"/>
                  <w:marRight w:val="0"/>
                  <w:marTop w:val="0"/>
                  <w:marBottom w:val="0"/>
                  <w:divBdr>
                    <w:top w:val="none" w:sz="0" w:space="0" w:color="auto"/>
                    <w:left w:val="none" w:sz="0" w:space="0" w:color="auto"/>
                    <w:bottom w:val="none" w:sz="0" w:space="0" w:color="auto"/>
                    <w:right w:val="none" w:sz="0" w:space="0" w:color="auto"/>
                  </w:divBdr>
                  <w:divsChild>
                    <w:div w:id="1139347257">
                      <w:marLeft w:val="0"/>
                      <w:marRight w:val="0"/>
                      <w:marTop w:val="0"/>
                      <w:marBottom w:val="0"/>
                      <w:divBdr>
                        <w:top w:val="none" w:sz="0" w:space="0" w:color="auto"/>
                        <w:left w:val="none" w:sz="0" w:space="0" w:color="auto"/>
                        <w:bottom w:val="none" w:sz="0" w:space="0" w:color="auto"/>
                        <w:right w:val="none" w:sz="0" w:space="0" w:color="auto"/>
                      </w:divBdr>
                    </w:div>
                    <w:div w:id="402725846">
                      <w:marLeft w:val="0"/>
                      <w:marRight w:val="0"/>
                      <w:marTop w:val="0"/>
                      <w:marBottom w:val="0"/>
                      <w:divBdr>
                        <w:top w:val="none" w:sz="0" w:space="0" w:color="auto"/>
                        <w:left w:val="none" w:sz="0" w:space="0" w:color="auto"/>
                        <w:bottom w:val="none" w:sz="0" w:space="0" w:color="auto"/>
                        <w:right w:val="none" w:sz="0" w:space="0" w:color="auto"/>
                      </w:divBdr>
                    </w:div>
                  </w:divsChild>
                </w:div>
                <w:div w:id="136924394">
                  <w:marLeft w:val="0"/>
                  <w:marRight w:val="0"/>
                  <w:marTop w:val="0"/>
                  <w:marBottom w:val="0"/>
                  <w:divBdr>
                    <w:top w:val="none" w:sz="0" w:space="0" w:color="auto"/>
                    <w:left w:val="none" w:sz="0" w:space="0" w:color="auto"/>
                    <w:bottom w:val="none" w:sz="0" w:space="0" w:color="auto"/>
                    <w:right w:val="none" w:sz="0" w:space="0" w:color="auto"/>
                  </w:divBdr>
                  <w:divsChild>
                    <w:div w:id="356584329">
                      <w:marLeft w:val="0"/>
                      <w:marRight w:val="0"/>
                      <w:marTop w:val="268"/>
                      <w:marBottom w:val="268"/>
                      <w:divBdr>
                        <w:top w:val="none" w:sz="0" w:space="0" w:color="auto"/>
                        <w:left w:val="none" w:sz="0" w:space="0" w:color="auto"/>
                        <w:bottom w:val="none" w:sz="0" w:space="0" w:color="auto"/>
                        <w:right w:val="none" w:sz="0" w:space="0" w:color="auto"/>
                      </w:divBdr>
                    </w:div>
                  </w:divsChild>
                </w:div>
                <w:div w:id="1049065091">
                  <w:marLeft w:val="0"/>
                  <w:marRight w:val="0"/>
                  <w:marTop w:val="0"/>
                  <w:marBottom w:val="0"/>
                  <w:divBdr>
                    <w:top w:val="none" w:sz="0" w:space="0" w:color="auto"/>
                    <w:left w:val="none" w:sz="0" w:space="0" w:color="auto"/>
                    <w:bottom w:val="none" w:sz="0" w:space="0" w:color="auto"/>
                    <w:right w:val="none" w:sz="0" w:space="0" w:color="auto"/>
                  </w:divBdr>
                  <w:divsChild>
                    <w:div w:id="1056314514">
                      <w:marLeft w:val="0"/>
                      <w:marRight w:val="0"/>
                      <w:marTop w:val="268"/>
                      <w:marBottom w:val="268"/>
                      <w:divBdr>
                        <w:top w:val="none" w:sz="0" w:space="0" w:color="auto"/>
                        <w:left w:val="none" w:sz="0" w:space="0" w:color="auto"/>
                        <w:bottom w:val="none" w:sz="0" w:space="0" w:color="auto"/>
                        <w:right w:val="none" w:sz="0" w:space="0" w:color="auto"/>
                      </w:divBdr>
                    </w:div>
                  </w:divsChild>
                </w:div>
                <w:div w:id="1543863118">
                  <w:marLeft w:val="0"/>
                  <w:marRight w:val="0"/>
                  <w:marTop w:val="0"/>
                  <w:marBottom w:val="0"/>
                  <w:divBdr>
                    <w:top w:val="none" w:sz="0" w:space="0" w:color="auto"/>
                    <w:left w:val="none" w:sz="0" w:space="0" w:color="auto"/>
                    <w:bottom w:val="none" w:sz="0" w:space="0" w:color="auto"/>
                    <w:right w:val="none" w:sz="0" w:space="0" w:color="auto"/>
                  </w:divBdr>
                  <w:divsChild>
                    <w:div w:id="493567600">
                      <w:marLeft w:val="0"/>
                      <w:marRight w:val="0"/>
                      <w:marTop w:val="268"/>
                      <w:marBottom w:val="268"/>
                      <w:divBdr>
                        <w:top w:val="none" w:sz="0" w:space="0" w:color="auto"/>
                        <w:left w:val="none" w:sz="0" w:space="0" w:color="auto"/>
                        <w:bottom w:val="none" w:sz="0" w:space="0" w:color="auto"/>
                        <w:right w:val="none" w:sz="0" w:space="0" w:color="auto"/>
                      </w:divBdr>
                    </w:div>
                  </w:divsChild>
                </w:div>
                <w:div w:id="933441456">
                  <w:marLeft w:val="0"/>
                  <w:marRight w:val="0"/>
                  <w:marTop w:val="0"/>
                  <w:marBottom w:val="0"/>
                  <w:divBdr>
                    <w:top w:val="none" w:sz="0" w:space="0" w:color="auto"/>
                    <w:left w:val="none" w:sz="0" w:space="0" w:color="auto"/>
                    <w:bottom w:val="none" w:sz="0" w:space="0" w:color="auto"/>
                    <w:right w:val="none" w:sz="0" w:space="0" w:color="auto"/>
                  </w:divBdr>
                  <w:divsChild>
                    <w:div w:id="2100953303">
                      <w:marLeft w:val="0"/>
                      <w:marRight w:val="0"/>
                      <w:marTop w:val="268"/>
                      <w:marBottom w:val="268"/>
                      <w:divBdr>
                        <w:top w:val="none" w:sz="0" w:space="0" w:color="auto"/>
                        <w:left w:val="none" w:sz="0" w:space="0" w:color="auto"/>
                        <w:bottom w:val="none" w:sz="0" w:space="0" w:color="auto"/>
                        <w:right w:val="none" w:sz="0" w:space="0" w:color="auto"/>
                      </w:divBdr>
                    </w:div>
                  </w:divsChild>
                </w:div>
                <w:div w:id="1841919223">
                  <w:marLeft w:val="0"/>
                  <w:marRight w:val="0"/>
                  <w:marTop w:val="0"/>
                  <w:marBottom w:val="0"/>
                  <w:divBdr>
                    <w:top w:val="none" w:sz="0" w:space="0" w:color="auto"/>
                    <w:left w:val="none" w:sz="0" w:space="0" w:color="auto"/>
                    <w:bottom w:val="none" w:sz="0" w:space="0" w:color="auto"/>
                    <w:right w:val="none" w:sz="0" w:space="0" w:color="auto"/>
                  </w:divBdr>
                  <w:divsChild>
                    <w:div w:id="74666556">
                      <w:marLeft w:val="0"/>
                      <w:marRight w:val="0"/>
                      <w:marTop w:val="268"/>
                      <w:marBottom w:val="268"/>
                      <w:divBdr>
                        <w:top w:val="none" w:sz="0" w:space="0" w:color="auto"/>
                        <w:left w:val="none" w:sz="0" w:space="0" w:color="auto"/>
                        <w:bottom w:val="none" w:sz="0" w:space="0" w:color="auto"/>
                        <w:right w:val="none" w:sz="0" w:space="0" w:color="auto"/>
                      </w:divBdr>
                    </w:div>
                  </w:divsChild>
                </w:div>
                <w:div w:id="116335972">
                  <w:marLeft w:val="0"/>
                  <w:marRight w:val="0"/>
                  <w:marTop w:val="0"/>
                  <w:marBottom w:val="0"/>
                  <w:divBdr>
                    <w:top w:val="none" w:sz="0" w:space="0" w:color="auto"/>
                    <w:left w:val="none" w:sz="0" w:space="0" w:color="auto"/>
                    <w:bottom w:val="none" w:sz="0" w:space="0" w:color="auto"/>
                    <w:right w:val="none" w:sz="0" w:space="0" w:color="auto"/>
                  </w:divBdr>
                  <w:divsChild>
                    <w:div w:id="1233658365">
                      <w:marLeft w:val="0"/>
                      <w:marRight w:val="0"/>
                      <w:marTop w:val="268"/>
                      <w:marBottom w:val="268"/>
                      <w:divBdr>
                        <w:top w:val="none" w:sz="0" w:space="0" w:color="auto"/>
                        <w:left w:val="none" w:sz="0" w:space="0" w:color="auto"/>
                        <w:bottom w:val="none" w:sz="0" w:space="0" w:color="auto"/>
                        <w:right w:val="none" w:sz="0" w:space="0" w:color="auto"/>
                      </w:divBdr>
                    </w:div>
                  </w:divsChild>
                </w:div>
                <w:div w:id="2064596865">
                  <w:marLeft w:val="0"/>
                  <w:marRight w:val="0"/>
                  <w:marTop w:val="0"/>
                  <w:marBottom w:val="0"/>
                  <w:divBdr>
                    <w:top w:val="none" w:sz="0" w:space="0" w:color="auto"/>
                    <w:left w:val="none" w:sz="0" w:space="0" w:color="auto"/>
                    <w:bottom w:val="none" w:sz="0" w:space="0" w:color="auto"/>
                    <w:right w:val="none" w:sz="0" w:space="0" w:color="auto"/>
                  </w:divBdr>
                  <w:divsChild>
                    <w:div w:id="1984112536">
                      <w:marLeft w:val="0"/>
                      <w:marRight w:val="0"/>
                      <w:marTop w:val="268"/>
                      <w:marBottom w:val="268"/>
                      <w:divBdr>
                        <w:top w:val="none" w:sz="0" w:space="0" w:color="auto"/>
                        <w:left w:val="none" w:sz="0" w:space="0" w:color="auto"/>
                        <w:bottom w:val="none" w:sz="0" w:space="0" w:color="auto"/>
                        <w:right w:val="none" w:sz="0" w:space="0" w:color="auto"/>
                      </w:divBdr>
                    </w:div>
                  </w:divsChild>
                </w:div>
                <w:div w:id="1782601383">
                  <w:marLeft w:val="0"/>
                  <w:marRight w:val="0"/>
                  <w:marTop w:val="0"/>
                  <w:marBottom w:val="0"/>
                  <w:divBdr>
                    <w:top w:val="none" w:sz="0" w:space="0" w:color="auto"/>
                    <w:left w:val="none" w:sz="0" w:space="0" w:color="auto"/>
                    <w:bottom w:val="none" w:sz="0" w:space="0" w:color="auto"/>
                    <w:right w:val="none" w:sz="0" w:space="0" w:color="auto"/>
                  </w:divBdr>
                  <w:divsChild>
                    <w:div w:id="1245216242">
                      <w:marLeft w:val="0"/>
                      <w:marRight w:val="0"/>
                      <w:marTop w:val="268"/>
                      <w:marBottom w:val="268"/>
                      <w:divBdr>
                        <w:top w:val="none" w:sz="0" w:space="0" w:color="auto"/>
                        <w:left w:val="none" w:sz="0" w:space="0" w:color="auto"/>
                        <w:bottom w:val="none" w:sz="0" w:space="0" w:color="auto"/>
                        <w:right w:val="none" w:sz="0" w:space="0" w:color="auto"/>
                      </w:divBdr>
                    </w:div>
                  </w:divsChild>
                </w:div>
                <w:div w:id="430930893">
                  <w:marLeft w:val="0"/>
                  <w:marRight w:val="0"/>
                  <w:marTop w:val="0"/>
                  <w:marBottom w:val="0"/>
                  <w:divBdr>
                    <w:top w:val="none" w:sz="0" w:space="0" w:color="auto"/>
                    <w:left w:val="none" w:sz="0" w:space="0" w:color="auto"/>
                    <w:bottom w:val="none" w:sz="0" w:space="0" w:color="auto"/>
                    <w:right w:val="none" w:sz="0" w:space="0" w:color="auto"/>
                  </w:divBdr>
                  <w:divsChild>
                    <w:div w:id="1771048591">
                      <w:marLeft w:val="0"/>
                      <w:marRight w:val="0"/>
                      <w:marTop w:val="268"/>
                      <w:marBottom w:val="268"/>
                      <w:divBdr>
                        <w:top w:val="none" w:sz="0" w:space="0" w:color="auto"/>
                        <w:left w:val="none" w:sz="0" w:space="0" w:color="auto"/>
                        <w:bottom w:val="none" w:sz="0" w:space="0" w:color="auto"/>
                        <w:right w:val="none" w:sz="0" w:space="0" w:color="auto"/>
                      </w:divBdr>
                    </w:div>
                  </w:divsChild>
                </w:div>
                <w:div w:id="1517690512">
                  <w:marLeft w:val="0"/>
                  <w:marRight w:val="0"/>
                  <w:marTop w:val="0"/>
                  <w:marBottom w:val="0"/>
                  <w:divBdr>
                    <w:top w:val="none" w:sz="0" w:space="0" w:color="auto"/>
                    <w:left w:val="none" w:sz="0" w:space="0" w:color="auto"/>
                    <w:bottom w:val="none" w:sz="0" w:space="0" w:color="auto"/>
                    <w:right w:val="none" w:sz="0" w:space="0" w:color="auto"/>
                  </w:divBdr>
                  <w:divsChild>
                    <w:div w:id="42145179">
                      <w:marLeft w:val="0"/>
                      <w:marRight w:val="0"/>
                      <w:marTop w:val="268"/>
                      <w:marBottom w:val="268"/>
                      <w:divBdr>
                        <w:top w:val="none" w:sz="0" w:space="0" w:color="auto"/>
                        <w:left w:val="none" w:sz="0" w:space="0" w:color="auto"/>
                        <w:bottom w:val="none" w:sz="0" w:space="0" w:color="auto"/>
                        <w:right w:val="none" w:sz="0" w:space="0" w:color="auto"/>
                      </w:divBdr>
                    </w:div>
                  </w:divsChild>
                </w:div>
                <w:div w:id="1310011889">
                  <w:marLeft w:val="0"/>
                  <w:marRight w:val="0"/>
                  <w:marTop w:val="0"/>
                  <w:marBottom w:val="0"/>
                  <w:divBdr>
                    <w:top w:val="none" w:sz="0" w:space="0" w:color="auto"/>
                    <w:left w:val="none" w:sz="0" w:space="0" w:color="auto"/>
                    <w:bottom w:val="none" w:sz="0" w:space="0" w:color="auto"/>
                    <w:right w:val="none" w:sz="0" w:space="0" w:color="auto"/>
                  </w:divBdr>
                  <w:divsChild>
                    <w:div w:id="247465833">
                      <w:marLeft w:val="0"/>
                      <w:marRight w:val="0"/>
                      <w:marTop w:val="268"/>
                      <w:marBottom w:val="268"/>
                      <w:divBdr>
                        <w:top w:val="none" w:sz="0" w:space="0" w:color="auto"/>
                        <w:left w:val="none" w:sz="0" w:space="0" w:color="auto"/>
                        <w:bottom w:val="none" w:sz="0" w:space="0" w:color="auto"/>
                        <w:right w:val="none" w:sz="0" w:space="0" w:color="auto"/>
                      </w:divBdr>
                    </w:div>
                  </w:divsChild>
                </w:div>
                <w:div w:id="908273541">
                  <w:marLeft w:val="0"/>
                  <w:marRight w:val="0"/>
                  <w:marTop w:val="0"/>
                  <w:marBottom w:val="0"/>
                  <w:divBdr>
                    <w:top w:val="none" w:sz="0" w:space="0" w:color="auto"/>
                    <w:left w:val="none" w:sz="0" w:space="0" w:color="auto"/>
                    <w:bottom w:val="none" w:sz="0" w:space="0" w:color="auto"/>
                    <w:right w:val="none" w:sz="0" w:space="0" w:color="auto"/>
                  </w:divBdr>
                  <w:divsChild>
                    <w:div w:id="2103867562">
                      <w:marLeft w:val="0"/>
                      <w:marRight w:val="0"/>
                      <w:marTop w:val="268"/>
                      <w:marBottom w:val="268"/>
                      <w:divBdr>
                        <w:top w:val="none" w:sz="0" w:space="0" w:color="auto"/>
                        <w:left w:val="none" w:sz="0" w:space="0" w:color="auto"/>
                        <w:bottom w:val="none" w:sz="0" w:space="0" w:color="auto"/>
                        <w:right w:val="none" w:sz="0" w:space="0" w:color="auto"/>
                      </w:divBdr>
                    </w:div>
                  </w:divsChild>
                </w:div>
              </w:divsChild>
            </w:div>
          </w:divsChild>
        </w:div>
      </w:divsChild>
    </w:div>
    <w:div w:id="1591356549">
      <w:bodyDiv w:val="1"/>
      <w:marLeft w:val="0"/>
      <w:marRight w:val="0"/>
      <w:marTop w:val="0"/>
      <w:marBottom w:val="0"/>
      <w:divBdr>
        <w:top w:val="none" w:sz="0" w:space="0" w:color="auto"/>
        <w:left w:val="none" w:sz="0" w:space="0" w:color="auto"/>
        <w:bottom w:val="none" w:sz="0" w:space="0" w:color="auto"/>
        <w:right w:val="none" w:sz="0" w:space="0" w:color="auto"/>
      </w:divBdr>
    </w:div>
    <w:div w:id="1608079329">
      <w:bodyDiv w:val="1"/>
      <w:marLeft w:val="0"/>
      <w:marRight w:val="0"/>
      <w:marTop w:val="0"/>
      <w:marBottom w:val="0"/>
      <w:divBdr>
        <w:top w:val="none" w:sz="0" w:space="0" w:color="auto"/>
        <w:left w:val="none" w:sz="0" w:space="0" w:color="auto"/>
        <w:bottom w:val="none" w:sz="0" w:space="0" w:color="auto"/>
        <w:right w:val="none" w:sz="0" w:space="0" w:color="auto"/>
      </w:divBdr>
      <w:divsChild>
        <w:div w:id="644162479">
          <w:marLeft w:val="0"/>
          <w:marRight w:val="0"/>
          <w:marTop w:val="0"/>
          <w:marBottom w:val="0"/>
          <w:divBdr>
            <w:top w:val="none" w:sz="0" w:space="0" w:color="auto"/>
            <w:left w:val="none" w:sz="0" w:space="0" w:color="auto"/>
            <w:bottom w:val="none" w:sz="0" w:space="0" w:color="auto"/>
            <w:right w:val="none" w:sz="0" w:space="0" w:color="auto"/>
          </w:divBdr>
        </w:div>
        <w:div w:id="2126000140">
          <w:marLeft w:val="0"/>
          <w:marRight w:val="0"/>
          <w:marTop w:val="0"/>
          <w:marBottom w:val="0"/>
          <w:divBdr>
            <w:top w:val="none" w:sz="0" w:space="0" w:color="auto"/>
            <w:left w:val="none" w:sz="0" w:space="0" w:color="auto"/>
            <w:bottom w:val="none" w:sz="0" w:space="0" w:color="auto"/>
            <w:right w:val="none" w:sz="0" w:space="0" w:color="auto"/>
          </w:divBdr>
        </w:div>
      </w:divsChild>
    </w:div>
    <w:div w:id="1620795078">
      <w:bodyDiv w:val="1"/>
      <w:marLeft w:val="0"/>
      <w:marRight w:val="0"/>
      <w:marTop w:val="0"/>
      <w:marBottom w:val="0"/>
      <w:divBdr>
        <w:top w:val="none" w:sz="0" w:space="0" w:color="auto"/>
        <w:left w:val="none" w:sz="0" w:space="0" w:color="auto"/>
        <w:bottom w:val="none" w:sz="0" w:space="0" w:color="auto"/>
        <w:right w:val="none" w:sz="0" w:space="0" w:color="auto"/>
      </w:divBdr>
    </w:div>
    <w:div w:id="1665891141">
      <w:bodyDiv w:val="1"/>
      <w:marLeft w:val="0"/>
      <w:marRight w:val="0"/>
      <w:marTop w:val="0"/>
      <w:marBottom w:val="0"/>
      <w:divBdr>
        <w:top w:val="none" w:sz="0" w:space="0" w:color="auto"/>
        <w:left w:val="none" w:sz="0" w:space="0" w:color="auto"/>
        <w:bottom w:val="none" w:sz="0" w:space="0" w:color="auto"/>
        <w:right w:val="none" w:sz="0" w:space="0" w:color="auto"/>
      </w:divBdr>
    </w:div>
    <w:div w:id="1763836595">
      <w:bodyDiv w:val="1"/>
      <w:marLeft w:val="0"/>
      <w:marRight w:val="0"/>
      <w:marTop w:val="0"/>
      <w:marBottom w:val="0"/>
      <w:divBdr>
        <w:top w:val="none" w:sz="0" w:space="0" w:color="auto"/>
        <w:left w:val="none" w:sz="0" w:space="0" w:color="auto"/>
        <w:bottom w:val="none" w:sz="0" w:space="0" w:color="auto"/>
        <w:right w:val="none" w:sz="0" w:space="0" w:color="auto"/>
      </w:divBdr>
    </w:div>
    <w:div w:id="1864705055">
      <w:bodyDiv w:val="1"/>
      <w:marLeft w:val="0"/>
      <w:marRight w:val="0"/>
      <w:marTop w:val="0"/>
      <w:marBottom w:val="0"/>
      <w:divBdr>
        <w:top w:val="none" w:sz="0" w:space="0" w:color="auto"/>
        <w:left w:val="none" w:sz="0" w:space="0" w:color="auto"/>
        <w:bottom w:val="none" w:sz="0" w:space="0" w:color="auto"/>
        <w:right w:val="none" w:sz="0" w:space="0" w:color="auto"/>
      </w:divBdr>
    </w:div>
    <w:div w:id="1920553321">
      <w:bodyDiv w:val="1"/>
      <w:marLeft w:val="0"/>
      <w:marRight w:val="0"/>
      <w:marTop w:val="0"/>
      <w:marBottom w:val="0"/>
      <w:divBdr>
        <w:top w:val="none" w:sz="0" w:space="0" w:color="auto"/>
        <w:left w:val="none" w:sz="0" w:space="0" w:color="auto"/>
        <w:bottom w:val="none" w:sz="0" w:space="0" w:color="auto"/>
        <w:right w:val="none" w:sz="0" w:space="0" w:color="auto"/>
      </w:divBdr>
    </w:div>
    <w:div w:id="1994410274">
      <w:bodyDiv w:val="1"/>
      <w:marLeft w:val="0"/>
      <w:marRight w:val="0"/>
      <w:marTop w:val="0"/>
      <w:marBottom w:val="0"/>
      <w:divBdr>
        <w:top w:val="none" w:sz="0" w:space="0" w:color="auto"/>
        <w:left w:val="none" w:sz="0" w:space="0" w:color="auto"/>
        <w:bottom w:val="none" w:sz="0" w:space="0" w:color="auto"/>
        <w:right w:val="none" w:sz="0" w:space="0" w:color="auto"/>
      </w:divBdr>
      <w:divsChild>
        <w:div w:id="1234851082">
          <w:marLeft w:val="0"/>
          <w:marRight w:val="0"/>
          <w:marTop w:val="268"/>
          <w:marBottom w:val="2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footer" Target="footer1.xml"/><Relationship Id="rId18" Type="http://schemas.openxmlformats.org/officeDocument/2006/relationships/hyperlink" Target="http://base.garant.ru/12147594/caed1f338455c425853a4f32b00aa7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5FBC3874C22413E7331090D3AE2EAF6DA98E0169231BCA58639DF6C4E659F48DF90345A8646601n0FCK" TargetMode="External"/><Relationship Id="rId17" Type="http://schemas.openxmlformats.org/officeDocument/2006/relationships/hyperlink" Target="http://base.garant.ru/12147594/d4d1c020f5ac1ff694cd399cf1a90fc2/" TargetMode="External"/><Relationship Id="rId2" Type="http://schemas.openxmlformats.org/officeDocument/2006/relationships/numbering" Target="numbering.xml"/><Relationship Id="rId16" Type="http://schemas.openxmlformats.org/officeDocument/2006/relationships/hyperlink" Target="http://base.garant.ru/2107870/0026b10d23660d77a7d0647b20663a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5FBC3874C22413E7331090D3AE2EAF6DA98E0169231BCA58639DF6C4E659F48DF90345A8646601n0FCK" TargetMode="External"/><Relationship Id="rId5" Type="http://schemas.openxmlformats.org/officeDocument/2006/relationships/webSettings" Target="webSettings.xml"/><Relationship Id="rId15" Type="http://schemas.openxmlformats.org/officeDocument/2006/relationships/hyperlink" Target="http://base.garant.ru/70509714/f9a1d1d2580bf791a6719a6ac5ef15ec/" TargetMode="External"/><Relationship Id="rId10" Type="http://schemas.openxmlformats.org/officeDocument/2006/relationships/hyperlink" Target="http://ivo.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44129-5BFF-485B-8307-8A717D71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6617</Words>
  <Characters>37722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14</cp:revision>
  <cp:lastPrinted>2024-04-18T16:59:00Z</cp:lastPrinted>
  <dcterms:created xsi:type="dcterms:W3CDTF">2024-04-18T18:36:00Z</dcterms:created>
  <dcterms:modified xsi:type="dcterms:W3CDTF">2024-09-27T10:06:00Z</dcterms:modified>
</cp:coreProperties>
</file>