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2A5" w:rsidRPr="00C522A5" w:rsidRDefault="00C522A5" w:rsidP="00C522A5">
      <w:pPr>
        <w:jc w:val="center"/>
        <w:rPr>
          <w:rFonts w:ascii="Arial" w:hAnsi="Arial" w:cs="Arial"/>
          <w:b/>
          <w:sz w:val="20"/>
          <w:szCs w:val="20"/>
        </w:rPr>
      </w:pPr>
      <w:r w:rsidRPr="00C522A5">
        <w:rPr>
          <w:rFonts w:ascii="Arial" w:hAnsi="Arial" w:cs="Arial"/>
          <w:b/>
          <w:sz w:val="20"/>
          <w:szCs w:val="20"/>
        </w:rPr>
        <w:t>АДМИНИСТРАЦИЯ РАБОЧЕГО ПОСЕЛКА МАСЛЯНИНО</w:t>
      </w:r>
    </w:p>
    <w:p w:rsidR="00C522A5" w:rsidRPr="00C522A5" w:rsidRDefault="00C522A5" w:rsidP="00C522A5">
      <w:pPr>
        <w:jc w:val="center"/>
        <w:rPr>
          <w:rFonts w:ascii="Arial" w:hAnsi="Arial" w:cs="Arial"/>
          <w:b/>
          <w:sz w:val="20"/>
          <w:szCs w:val="20"/>
        </w:rPr>
      </w:pPr>
      <w:r w:rsidRPr="00C522A5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C522A5" w:rsidRPr="00C522A5" w:rsidRDefault="00C522A5" w:rsidP="00C522A5">
      <w:pPr>
        <w:jc w:val="center"/>
        <w:rPr>
          <w:rFonts w:ascii="Arial" w:hAnsi="Arial" w:cs="Arial"/>
          <w:b/>
          <w:sz w:val="20"/>
          <w:szCs w:val="20"/>
        </w:rPr>
      </w:pPr>
    </w:p>
    <w:p w:rsidR="00C522A5" w:rsidRPr="00C522A5" w:rsidRDefault="00C522A5" w:rsidP="00C522A5">
      <w:pPr>
        <w:jc w:val="center"/>
        <w:rPr>
          <w:rFonts w:ascii="Arial" w:hAnsi="Arial" w:cs="Arial"/>
          <w:b/>
          <w:sz w:val="20"/>
          <w:szCs w:val="20"/>
        </w:rPr>
      </w:pPr>
      <w:r w:rsidRPr="00C522A5">
        <w:rPr>
          <w:rFonts w:ascii="Arial" w:hAnsi="Arial" w:cs="Arial"/>
          <w:b/>
          <w:sz w:val="20"/>
          <w:szCs w:val="20"/>
        </w:rPr>
        <w:t>ПОСТАНОВЛЕНИЕ</w:t>
      </w:r>
    </w:p>
    <w:p w:rsidR="00C522A5" w:rsidRPr="00C522A5" w:rsidRDefault="00C522A5" w:rsidP="00C522A5">
      <w:pPr>
        <w:jc w:val="center"/>
        <w:rPr>
          <w:rFonts w:ascii="Arial" w:hAnsi="Arial" w:cs="Arial"/>
          <w:b/>
          <w:sz w:val="20"/>
          <w:szCs w:val="20"/>
        </w:rPr>
      </w:pPr>
    </w:p>
    <w:p w:rsidR="00C522A5" w:rsidRPr="00C522A5" w:rsidRDefault="00C522A5" w:rsidP="00C522A5">
      <w:pPr>
        <w:keepNext/>
        <w:outlineLvl w:val="1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от 24.01.2022 г.                                                                              № 15</w:t>
      </w:r>
    </w:p>
    <w:p w:rsidR="00C522A5" w:rsidRPr="00C522A5" w:rsidRDefault="00C522A5" w:rsidP="00C522A5">
      <w:pPr>
        <w:keepNext/>
        <w:jc w:val="center"/>
        <w:outlineLvl w:val="2"/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keepNext/>
        <w:jc w:val="center"/>
        <w:outlineLvl w:val="2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522A5">
        <w:rPr>
          <w:rFonts w:ascii="Arial" w:hAnsi="Arial" w:cs="Arial"/>
          <w:b/>
          <w:sz w:val="20"/>
          <w:szCs w:val="20"/>
        </w:rPr>
        <w:t xml:space="preserve">О реализации </w:t>
      </w:r>
      <w:r w:rsidRPr="00C522A5">
        <w:rPr>
          <w:rFonts w:ascii="Arial" w:hAnsi="Arial" w:cs="Arial"/>
          <w:b/>
          <w:sz w:val="20"/>
          <w:szCs w:val="20"/>
          <w:shd w:val="clear" w:color="auto" w:fill="FFFFFF"/>
        </w:rPr>
        <w:t>Закона Новосибирской области от 4 ноября 2005 г. N </w:t>
      </w:r>
      <w:r w:rsidRPr="00C522A5">
        <w:rPr>
          <w:rFonts w:ascii="Arial" w:hAnsi="Arial" w:cs="Arial"/>
          <w:b/>
          <w:sz w:val="20"/>
          <w:szCs w:val="20"/>
        </w:rPr>
        <w:t>337-ОЗ</w:t>
      </w:r>
      <w:r w:rsidRPr="00C522A5">
        <w:rPr>
          <w:rFonts w:ascii="Arial" w:hAnsi="Arial" w:cs="Arial"/>
          <w:b/>
          <w:sz w:val="20"/>
          <w:szCs w:val="20"/>
        </w:rPr>
        <w:br/>
      </w:r>
      <w:r w:rsidRPr="00C522A5">
        <w:rPr>
          <w:rFonts w:ascii="Arial" w:hAnsi="Arial" w:cs="Arial"/>
          <w:b/>
          <w:sz w:val="20"/>
          <w:szCs w:val="20"/>
          <w:shd w:val="clear" w:color="auto" w:fill="FFFFFF"/>
        </w:rPr>
        <w:t>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</w:t>
      </w:r>
    </w:p>
    <w:p w:rsidR="00C522A5" w:rsidRPr="00C522A5" w:rsidRDefault="00C522A5" w:rsidP="00C522A5">
      <w:pPr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 xml:space="preserve">      </w:t>
      </w:r>
      <w:proofErr w:type="gramStart"/>
      <w:r w:rsidRPr="00C522A5">
        <w:rPr>
          <w:rFonts w:ascii="Arial" w:hAnsi="Arial" w:cs="Arial"/>
          <w:sz w:val="20"/>
          <w:szCs w:val="20"/>
        </w:rPr>
        <w:t xml:space="preserve">Руководствуясь Федеральным законом Российской Федерации от 06.10.2013 № 131-ФЗ «Об общих принципах организации местного самоуправления в Российской Федерации», в целях реализации Закона Новосибирской области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 администрация рабочего поселка Маслянино Маслянинского района Новосибирской области                                           </w:t>
      </w:r>
      <w:proofErr w:type="gramEnd"/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ПОСТАНОВЛЯЕТ:</w:t>
      </w:r>
    </w:p>
    <w:p w:rsidR="00C522A5" w:rsidRPr="00C522A5" w:rsidRDefault="00C522A5" w:rsidP="00C522A5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1. Для расчета располагаемого дохода и определения потребности в средствах на приобретение жилья установить:</w:t>
      </w:r>
    </w:p>
    <w:p w:rsidR="00C522A5" w:rsidRPr="00C522A5" w:rsidRDefault="00C522A5" w:rsidP="00C522A5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- коэффициент увеличения прожиточного минимума – 1,0;</w:t>
      </w:r>
    </w:p>
    <w:p w:rsidR="00C522A5" w:rsidRPr="00C522A5" w:rsidRDefault="00C522A5" w:rsidP="00C522A5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- нормативный период накопления сбережений для приобретения жилья – 10 лет;</w:t>
      </w:r>
    </w:p>
    <w:p w:rsidR="00C522A5" w:rsidRPr="00C522A5" w:rsidRDefault="00C522A5" w:rsidP="00C522A5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 xml:space="preserve">- среднюю рыночную цену квадратного метра общей площади жилья на территории рабочего поселка Маслянино Маслянинского района Новосибирской области   на 2021 год – в размере </w:t>
      </w:r>
      <w:r w:rsidRPr="00C522A5">
        <w:rPr>
          <w:rFonts w:ascii="Arial" w:hAnsi="Arial" w:cs="Arial"/>
          <w:sz w:val="20"/>
          <w:szCs w:val="20"/>
          <w:shd w:val="clear" w:color="auto" w:fill="FFFFFF"/>
        </w:rPr>
        <w:t xml:space="preserve">56 376 </w:t>
      </w:r>
      <w:r w:rsidRPr="00C522A5">
        <w:rPr>
          <w:rFonts w:ascii="Arial" w:eastAsia="Calibri" w:hAnsi="Arial" w:cs="Arial"/>
          <w:sz w:val="20"/>
          <w:szCs w:val="20"/>
        </w:rPr>
        <w:t>(пятьдесят шесть тысяч триста семьдесят шесть) рублей.</w:t>
      </w:r>
    </w:p>
    <w:p w:rsidR="00C522A5" w:rsidRPr="00C522A5" w:rsidRDefault="00C522A5" w:rsidP="00C522A5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2. Опубликовать данное постановление в печатном издании "Вестник Маслянино" и на официальном сайте администрации рабочего поселка Маслянино Маслянинского района Новосибирской области.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2"/>
        <w:gridCol w:w="3281"/>
      </w:tblGrid>
      <w:tr w:rsidR="00C522A5" w:rsidRPr="00C522A5" w:rsidTr="00551800">
        <w:tc>
          <w:tcPr>
            <w:tcW w:w="5068" w:type="dxa"/>
          </w:tcPr>
          <w:p w:rsidR="00C522A5" w:rsidRPr="00C522A5" w:rsidRDefault="00C522A5" w:rsidP="00C522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 xml:space="preserve">Глава рабочего поселка Маслянино </w:t>
            </w:r>
          </w:p>
          <w:p w:rsidR="00C522A5" w:rsidRPr="00C522A5" w:rsidRDefault="00C522A5" w:rsidP="00C522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 xml:space="preserve">Маслянинского района </w:t>
            </w:r>
          </w:p>
          <w:p w:rsidR="00C522A5" w:rsidRPr="00C522A5" w:rsidRDefault="00C522A5" w:rsidP="00C522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 xml:space="preserve">Новосибирской области                                           </w:t>
            </w:r>
          </w:p>
          <w:p w:rsidR="00C522A5" w:rsidRPr="00C522A5" w:rsidRDefault="00C522A5" w:rsidP="00C522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69" w:type="dxa"/>
          </w:tcPr>
          <w:p w:rsidR="00C522A5" w:rsidRPr="00C522A5" w:rsidRDefault="00C522A5" w:rsidP="00C522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22A5" w:rsidRPr="00C522A5" w:rsidRDefault="00C522A5" w:rsidP="00C522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22A5" w:rsidRPr="00C522A5" w:rsidRDefault="00C522A5" w:rsidP="00C522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>М.А. Рахманов</w:t>
            </w:r>
          </w:p>
        </w:tc>
      </w:tr>
    </w:tbl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Ершова К.А.</w:t>
      </w:r>
    </w:p>
    <w:p w:rsid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22-565</w:t>
      </w:r>
    </w:p>
    <w:p w:rsidR="00C522A5" w:rsidRPr="00C522A5" w:rsidRDefault="00C522A5" w:rsidP="00C522A5">
      <w:pPr>
        <w:keepNext/>
        <w:jc w:val="center"/>
        <w:outlineLvl w:val="1"/>
        <w:rPr>
          <w:rFonts w:ascii="Arial" w:hAnsi="Arial" w:cs="Arial"/>
          <w:b/>
          <w:sz w:val="20"/>
          <w:szCs w:val="20"/>
        </w:rPr>
      </w:pPr>
      <w:r w:rsidRPr="00C522A5">
        <w:rPr>
          <w:rFonts w:ascii="Arial" w:hAnsi="Arial" w:cs="Arial"/>
          <w:b/>
          <w:sz w:val="20"/>
          <w:szCs w:val="20"/>
        </w:rPr>
        <w:lastRenderedPageBreak/>
        <w:t>ПРОТОКОЛ № 1/2022</w:t>
      </w:r>
    </w:p>
    <w:p w:rsidR="00C522A5" w:rsidRPr="00C522A5" w:rsidRDefault="00C522A5" w:rsidP="00C522A5">
      <w:pPr>
        <w:spacing w:line="0" w:lineRule="atLeast"/>
        <w:jc w:val="center"/>
        <w:rPr>
          <w:rFonts w:ascii="Arial" w:hAnsi="Arial" w:cs="Arial"/>
          <w:b/>
          <w:sz w:val="20"/>
          <w:szCs w:val="20"/>
        </w:rPr>
      </w:pPr>
      <w:r w:rsidRPr="00C522A5">
        <w:rPr>
          <w:rFonts w:ascii="Arial" w:hAnsi="Arial" w:cs="Arial"/>
          <w:b/>
          <w:sz w:val="20"/>
          <w:szCs w:val="20"/>
        </w:rPr>
        <w:t xml:space="preserve">открытого аукциона по определению участников аукциона 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C522A5">
        <w:rPr>
          <w:rFonts w:ascii="Arial" w:hAnsi="Arial" w:cs="Arial"/>
          <w:sz w:val="20"/>
          <w:szCs w:val="20"/>
        </w:rPr>
        <w:t>р.п</w:t>
      </w:r>
      <w:proofErr w:type="spellEnd"/>
      <w:r w:rsidRPr="00C522A5">
        <w:rPr>
          <w:rFonts w:ascii="Arial" w:hAnsi="Arial" w:cs="Arial"/>
          <w:sz w:val="20"/>
          <w:szCs w:val="20"/>
        </w:rPr>
        <w:t xml:space="preserve">. Маслянино                                                   </w:t>
      </w:r>
      <w:r w:rsidRPr="00C522A5">
        <w:rPr>
          <w:rFonts w:ascii="Arial" w:hAnsi="Arial" w:cs="Arial"/>
          <w:sz w:val="20"/>
          <w:szCs w:val="20"/>
        </w:rPr>
        <w:tab/>
        <w:t xml:space="preserve">                                     «21» января 2022 года 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время 11-00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4856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2859"/>
        <w:gridCol w:w="441"/>
        <w:gridCol w:w="2748"/>
        <w:gridCol w:w="214"/>
      </w:tblGrid>
      <w:tr w:rsidR="00C522A5" w:rsidRPr="00C522A5" w:rsidTr="00551800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tbl>
            <w:tblPr>
              <w:tblW w:w="935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6"/>
            </w:tblGrid>
            <w:tr w:rsidR="00C522A5" w:rsidRPr="00C522A5" w:rsidTr="00551800">
              <w:trPr>
                <w:tblCellSpacing w:w="15" w:type="dxa"/>
              </w:trPr>
              <w:tc>
                <w:tcPr>
                  <w:tcW w:w="4968" w:type="pct"/>
                  <w:vAlign w:val="center"/>
                  <w:hideMark/>
                </w:tcPr>
                <w:p w:rsidR="00C522A5" w:rsidRPr="00C522A5" w:rsidRDefault="00C522A5" w:rsidP="00C522A5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1. </w:t>
                  </w:r>
                  <w:r w:rsidRPr="00C522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>Постоянно действующая комиссия по приватизации муниципального имущества</w:t>
                  </w: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C522A5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рабочего поселка Маслянино Маслянинского района Новосибирской области </w:t>
                  </w: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провела процедуру рассмотрения заявок на участие в аукционе в 11:00 21.01.2022 года по адресу: НСО, Маслянинский район, </w:t>
                  </w:r>
                  <w:proofErr w:type="spellStart"/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>р.п</w:t>
                  </w:r>
                  <w:proofErr w:type="spellEnd"/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. Маслянино, НСО, Маслянинский район, </w:t>
                  </w:r>
                  <w:proofErr w:type="spellStart"/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>р.п</w:t>
                  </w:r>
                  <w:proofErr w:type="spellEnd"/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. Маслянино, ул. </w:t>
                  </w:r>
                  <w:proofErr w:type="gramStart"/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>Ленинская</w:t>
                  </w:r>
                  <w:proofErr w:type="gramEnd"/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>, 46, 2 этаж, кааб № 9.</w:t>
                  </w:r>
                </w:p>
              </w:tc>
            </w:tr>
            <w:tr w:rsidR="00C522A5" w:rsidRPr="00C522A5" w:rsidTr="00551800">
              <w:trPr>
                <w:tblCellSpacing w:w="15" w:type="dxa"/>
              </w:trPr>
              <w:tc>
                <w:tcPr>
                  <w:tcW w:w="4968" w:type="pct"/>
                  <w:vAlign w:val="center"/>
                  <w:hideMark/>
                </w:tcPr>
                <w:p w:rsidR="00C522A5" w:rsidRPr="00C522A5" w:rsidRDefault="00C522A5" w:rsidP="00C522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2. Рассмотрение заявок на участие в открытом аукционе проводилось комиссией, в следующем составе: </w:t>
                  </w:r>
                </w:p>
                <w:p w:rsidR="00C522A5" w:rsidRPr="00C522A5" w:rsidRDefault="00C522A5" w:rsidP="00C522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6"/>
                  </w:tblGrid>
                  <w:tr w:rsidR="00C522A5" w:rsidRPr="00C522A5" w:rsidTr="005518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Председатель комиссии</w:t>
                        </w: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br/>
                          <w:t>1. Рахманов Михаил Алексеевич</w:t>
                        </w:r>
                      </w:p>
                    </w:tc>
                  </w:tr>
                  <w:tr w:rsidR="00C522A5" w:rsidRPr="00C522A5" w:rsidTr="005518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pict>
                            <v:rect id="_x0000_i1025" style="width:0;height:1.5pt" o:hralign="center" o:hrstd="t" o:hr="t" fillcolor="gray" stroked="f"/>
                          </w:pict>
                        </w:r>
                      </w:p>
                    </w:tc>
                  </w:tr>
                  <w:tr w:rsidR="00C522A5" w:rsidRPr="00C522A5" w:rsidTr="005518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Заместитель председателя комиссии</w:t>
                        </w: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br/>
                          <w:t xml:space="preserve">2. </w:t>
                        </w:r>
                        <w:proofErr w:type="spellStart"/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Житникова</w:t>
                        </w:r>
                        <w:proofErr w:type="spellEnd"/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Надежда Николаевна</w:t>
                        </w:r>
                      </w:p>
                    </w:tc>
                  </w:tr>
                  <w:tr w:rsidR="00C522A5" w:rsidRPr="00C522A5" w:rsidTr="005518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pict>
                            <v:rect id="_x0000_i1026" style="width:0;height:1.5pt" o:hralign="center" o:hrstd="t" o:hr="t" fillcolor="gray" stroked="f"/>
                          </w:pict>
                        </w:r>
                      </w:p>
                    </w:tc>
                  </w:tr>
                  <w:tr w:rsidR="00C522A5" w:rsidRPr="00C522A5" w:rsidTr="005518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Секретарь</w:t>
                        </w: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br/>
                          <w:t>3. Ершова Кристина Анатольевна</w:t>
                        </w:r>
                      </w:p>
                    </w:tc>
                  </w:tr>
                  <w:tr w:rsidR="00C522A5" w:rsidRPr="00C522A5" w:rsidTr="005518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pict>
                            <v:rect id="_x0000_i1027" style="width:0;height:1.5pt" o:hralign="center" o:hrstd="t" o:hr="t" fillcolor="gray" stroked="f"/>
                          </w:pict>
                        </w:r>
                      </w:p>
                    </w:tc>
                  </w:tr>
                  <w:tr w:rsidR="00C522A5" w:rsidRPr="00C522A5" w:rsidTr="005518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Член комиссии</w:t>
                        </w: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br/>
                          <w:t>4. Баталова Оксана Геннадьевна</w:t>
                        </w:r>
                      </w:p>
                    </w:tc>
                  </w:tr>
                  <w:tr w:rsidR="00C522A5" w:rsidRPr="00C522A5" w:rsidTr="005518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pict>
                            <v:rect id="_x0000_i1028" style="width:0;height:1.5pt" o:hralign="center" o:hrstd="t" o:hr="t" fillcolor="gray" stroked="f"/>
                          </w:pict>
                        </w:r>
                      </w:p>
                    </w:tc>
                  </w:tr>
                </w:tbl>
                <w:p w:rsidR="00C522A5" w:rsidRPr="00C522A5" w:rsidRDefault="00C522A5" w:rsidP="00C522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>Всего на заседании присутствовало 4 члена комиссии, что составило 100 % от общего количества членов комиссии. Кворум имеется, заседание правомочно.</w:t>
                  </w:r>
                </w:p>
              </w:tc>
            </w:tr>
            <w:tr w:rsidR="00C522A5" w:rsidRPr="00C522A5" w:rsidTr="00551800">
              <w:trPr>
                <w:tblCellSpacing w:w="15" w:type="dxa"/>
              </w:trPr>
              <w:tc>
                <w:tcPr>
                  <w:tcW w:w="4968" w:type="pct"/>
                  <w:vAlign w:val="center"/>
                  <w:hideMark/>
                </w:tcPr>
                <w:p w:rsidR="00C522A5" w:rsidRPr="00C522A5" w:rsidRDefault="00C522A5" w:rsidP="00C522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3. Извещение о проведении настоящего аукциона было размещено на официальном сайте торгов </w:t>
                  </w:r>
                  <w:hyperlink r:id="rId9" w:history="1">
                    <w:r w:rsidRPr="00C522A5">
                      <w:rPr>
                        <w:rFonts w:ascii="Arial" w:hAnsi="Arial" w:cs="Arial"/>
                        <w:color w:val="0000FF"/>
                        <w:sz w:val="20"/>
                        <w:szCs w:val="20"/>
                        <w:u w:val="single"/>
                      </w:rPr>
                      <w:t>http://torgi.gov.ru</w:t>
                    </w:r>
                  </w:hyperlink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  21.12.2021 года, </w:t>
                  </w:r>
                  <w:r w:rsidRPr="00C522A5">
                    <w:rPr>
                      <w:rFonts w:ascii="Arial" w:hAnsi="Arial" w:cs="Arial"/>
                      <w:color w:val="000000"/>
                      <w:sz w:val="20"/>
                      <w:szCs w:val="20"/>
                      <w:shd w:val="clear" w:color="auto" w:fill="FFFFFF"/>
                    </w:rPr>
                    <w:t>211221/7415739/01</w:t>
                  </w:r>
                </w:p>
              </w:tc>
            </w:tr>
          </w:tbl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5" w:rsidRPr="00C522A5" w:rsidTr="00551800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tbl>
            <w:tblPr>
              <w:tblW w:w="9356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6"/>
            </w:tblGrid>
            <w:tr w:rsidR="00C522A5" w:rsidRPr="00C522A5" w:rsidTr="00551800">
              <w:trPr>
                <w:tblCellSpacing w:w="15" w:type="dxa"/>
              </w:trPr>
              <w:tc>
                <w:tcPr>
                  <w:tcW w:w="4968" w:type="pct"/>
                  <w:vAlign w:val="center"/>
                  <w:hideMark/>
                </w:tcPr>
                <w:p w:rsidR="00C522A5" w:rsidRPr="00C522A5" w:rsidRDefault="00C522A5" w:rsidP="00C522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522A5" w:rsidRPr="00C522A5" w:rsidTr="00551800">
              <w:trPr>
                <w:tblCellSpacing w:w="15" w:type="dxa"/>
              </w:trPr>
              <w:tc>
                <w:tcPr>
                  <w:tcW w:w="4968" w:type="pct"/>
                  <w:vAlign w:val="center"/>
                  <w:hideMark/>
                </w:tcPr>
                <w:p w:rsidR="00C522A5" w:rsidRPr="00C522A5" w:rsidRDefault="00C522A5" w:rsidP="00C522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>4. Предмет аукциона.</w:t>
                  </w:r>
                </w:p>
                <w:p w:rsidR="00C522A5" w:rsidRPr="00C522A5" w:rsidRDefault="00C522A5" w:rsidP="00C522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>Продажа муниципального имущества:</w:t>
                  </w:r>
                </w:p>
                <w:p w:rsidR="00C522A5" w:rsidRPr="00C522A5" w:rsidRDefault="00C522A5" w:rsidP="00C522A5">
                  <w:pPr>
                    <w:ind w:firstLine="567"/>
                    <w:rPr>
                      <w:rFonts w:ascii="Arial" w:hAnsi="Arial" w:cs="Arial"/>
                      <w:bCs/>
                      <w:color w:val="333333"/>
                      <w:sz w:val="20"/>
                      <w:szCs w:val="20"/>
                    </w:rPr>
                  </w:pPr>
                  <w:r w:rsidRPr="00C522A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Транспортное средство </w:t>
                  </w:r>
                  <w:r w:rsidRPr="00C522A5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Hyundai</w:t>
                  </w:r>
                  <w:r w:rsidRPr="00C522A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522A5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Elantra</w:t>
                  </w:r>
                  <w:proofErr w:type="spellEnd"/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 1.6 </w:t>
                  </w:r>
                  <w:r w:rsidRPr="00C522A5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GLS</w:t>
                  </w: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C522A5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AT</w:t>
                  </w: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Pr="00C522A5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VIN</w:t>
                  </w: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 №</w:t>
                  </w:r>
                  <w:r w:rsidRPr="00C522A5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KMHDU</w:t>
                  </w: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>41</w:t>
                  </w:r>
                  <w:r w:rsidRPr="00C522A5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BBBU</w:t>
                  </w: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224374, рег. знак Е841ТВ82, 2010 </w:t>
                  </w:r>
                  <w:proofErr w:type="spellStart"/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>г.</w:t>
                  </w:r>
                  <w:proofErr w:type="gramStart"/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>в</w:t>
                  </w:r>
                  <w:proofErr w:type="spellEnd"/>
                  <w:proofErr w:type="gramEnd"/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C522A5" w:rsidRPr="00C522A5" w:rsidRDefault="00C522A5" w:rsidP="00C522A5">
                  <w:pPr>
                    <w:ind w:right="-55" w:firstLine="567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C522A5" w:rsidRPr="00C522A5" w:rsidTr="00551800">
              <w:trPr>
                <w:tblCellSpacing w:w="15" w:type="dxa"/>
              </w:trPr>
              <w:tc>
                <w:tcPr>
                  <w:tcW w:w="4968" w:type="pct"/>
                  <w:vAlign w:val="center"/>
                  <w:hideMark/>
                </w:tcPr>
                <w:p w:rsidR="00C522A5" w:rsidRPr="00C522A5" w:rsidRDefault="00C522A5" w:rsidP="00C522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 xml:space="preserve">4.1. Комиссией рассмотрены заявки на участие в аукционе </w:t>
                  </w:r>
                </w:p>
                <w:tbl>
                  <w:tblPr>
                    <w:tblW w:w="5000" w:type="pct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81"/>
                    <w:gridCol w:w="1482"/>
                    <w:gridCol w:w="4441"/>
                    <w:gridCol w:w="991"/>
                    <w:gridCol w:w="1655"/>
                  </w:tblGrid>
                  <w:tr w:rsidR="00C522A5" w:rsidRPr="00C522A5" w:rsidTr="00551800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№ </w:t>
                        </w:r>
                        <w:proofErr w:type="gramStart"/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п</w:t>
                        </w:r>
                        <w:proofErr w:type="gramEnd"/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/п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Рег. № заявки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Наименование заявителя и почтовый адрес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Решение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Причина отказа</w:t>
                        </w:r>
                      </w:p>
                    </w:tc>
                  </w:tr>
                  <w:tr w:rsidR="00C522A5" w:rsidRPr="00C522A5" w:rsidTr="00551800">
                    <w:trPr>
                      <w:trHeight w:val="64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>1.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Фогель Александр Александрович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Допущен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ind w:right="-4505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C522A5" w:rsidRPr="00C522A5" w:rsidTr="00551800">
                    <w:trPr>
                      <w:trHeight w:val="345"/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Волошин Анатолий Петрович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Допущен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522A5" w:rsidRPr="00C522A5" w:rsidRDefault="00C522A5" w:rsidP="00C522A5">
                        <w:pPr>
                          <w:ind w:right="-4505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522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  <w:p w:rsidR="00C522A5" w:rsidRPr="00C522A5" w:rsidRDefault="00C522A5" w:rsidP="00C522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522A5" w:rsidRPr="00C522A5" w:rsidTr="00551800">
              <w:trPr>
                <w:tblCellSpacing w:w="15" w:type="dxa"/>
              </w:trPr>
              <w:tc>
                <w:tcPr>
                  <w:tcW w:w="4968" w:type="pct"/>
                  <w:vAlign w:val="center"/>
                  <w:hideMark/>
                </w:tcPr>
                <w:p w:rsidR="00C522A5" w:rsidRPr="00C522A5" w:rsidRDefault="00C522A5" w:rsidP="00C522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522A5" w:rsidRPr="00C522A5" w:rsidTr="00551800">
              <w:trPr>
                <w:tblCellSpacing w:w="15" w:type="dxa"/>
              </w:trPr>
              <w:tc>
                <w:tcPr>
                  <w:tcW w:w="4968" w:type="pct"/>
                  <w:vAlign w:val="center"/>
                  <w:hideMark/>
                </w:tcPr>
                <w:p w:rsidR="00C522A5" w:rsidRPr="00C522A5" w:rsidRDefault="00C522A5" w:rsidP="00C522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22A5">
                    <w:rPr>
                      <w:rFonts w:ascii="Arial" w:hAnsi="Arial" w:cs="Arial"/>
                      <w:sz w:val="20"/>
                      <w:szCs w:val="20"/>
                    </w:rPr>
                    <w:t>4.2. Решение комиссии: Признать заявителей участниками аукциона, который состоится 21.01.2022  года в 14-00. Известить Участников о времени и месте проведения аукциона.</w:t>
                  </w:r>
                </w:p>
                <w:p w:rsidR="00C522A5" w:rsidRPr="00C522A5" w:rsidRDefault="00C522A5" w:rsidP="00C522A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5" w:rsidRPr="00C522A5" w:rsidTr="00551800">
        <w:trPr>
          <w:gridBefore w:val="1"/>
          <w:gridAfter w:val="3"/>
          <w:wAfter w:w="2620" w:type="pct"/>
          <w:tblCellSpacing w:w="15" w:type="dxa"/>
        </w:trPr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lastRenderedPageBreak/>
              <w:t>Председатель комиссии</w:t>
            </w: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2253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>1. Рахманов Михаил Алексеевич</w:t>
            </w:r>
          </w:p>
        </w:tc>
        <w:tc>
          <w:tcPr>
            <w:tcW w:w="321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pict>
                <v:rect id="_x0000_i1029" style="width:0;height:1.5pt" o:hralign="center" o:hrstd="t" o:hr="t" fillcolor="gray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pict>
                <v:rect id="_x0000_i1030" style="width:0;height:1.5pt" o:hralign="center" o:hrstd="t" o:hr="t" fillcolor="gray" stroked="f"/>
              </w:pict>
            </w: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2253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>(подпись)</w:t>
            </w: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>Заместитель председателя комиссии</w:t>
            </w:r>
          </w:p>
        </w:tc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2253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C522A5">
              <w:rPr>
                <w:rFonts w:ascii="Arial" w:hAnsi="Arial" w:cs="Arial"/>
                <w:sz w:val="20"/>
                <w:szCs w:val="20"/>
              </w:rPr>
              <w:t>Житникова</w:t>
            </w:r>
            <w:proofErr w:type="spellEnd"/>
            <w:r w:rsidRPr="00C522A5">
              <w:rPr>
                <w:rFonts w:ascii="Arial" w:hAnsi="Arial" w:cs="Arial"/>
                <w:sz w:val="20"/>
                <w:szCs w:val="20"/>
              </w:rPr>
              <w:t xml:space="preserve"> Надежда Николаевна</w:t>
            </w:r>
          </w:p>
        </w:tc>
        <w:tc>
          <w:tcPr>
            <w:tcW w:w="321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pict>
                <v:rect id="_x0000_i1031" style="width:0;height:1.5pt" o:hralign="center" o:hrstd="t" o:hr="t" fillcolor="gray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pict>
                <v:rect id="_x0000_i1032" style="width:0;height:1.5pt" o:hralign="center" o:hrstd="t" o:hr="t" fillcolor="gray" stroked="f"/>
              </w:pict>
            </w: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2253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>(подпись)</w:t>
            </w: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>Секретарь</w:t>
            </w:r>
          </w:p>
        </w:tc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2253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>3. Ершова Кристина Анатольевна</w:t>
            </w:r>
          </w:p>
        </w:tc>
        <w:tc>
          <w:tcPr>
            <w:tcW w:w="321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pict>
                <v:rect id="_x0000_i1033" style="width:0;height:1.5pt" o:hralign="center" o:hrstd="t" o:hr="t" fillcolor="gray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pict>
                <v:rect id="_x0000_i1034" style="width:0;height:1.5pt" o:hralign="center" o:hrstd="t" o:hr="t" fillcolor="gray" stroked="f"/>
              </w:pict>
            </w: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2253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>(подпись)</w:t>
            </w: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>Член комиссии</w:t>
            </w:r>
          </w:p>
        </w:tc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2253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>4. Баталова Оксана Геннадьевна</w:t>
            </w:r>
          </w:p>
        </w:tc>
        <w:tc>
          <w:tcPr>
            <w:tcW w:w="321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pict>
                <v:rect id="_x0000_i1035" style="width:0;height:1.5pt" o:hralign="center" o:hrstd="t" o:hr="t" fillcolor="gray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pict>
                <v:rect id="_x0000_i1036" style="width:0;height:1.5pt" o:hralign="center" o:hrstd="t" o:hr="t" fillcolor="gray" stroked="f"/>
              </w:pict>
            </w:r>
          </w:p>
        </w:tc>
      </w:tr>
      <w:tr w:rsidR="00C522A5" w:rsidRPr="00C522A5" w:rsidTr="00551800">
        <w:trPr>
          <w:gridBefore w:val="1"/>
          <w:gridAfter w:val="1"/>
          <w:tblCellSpacing w:w="15" w:type="dxa"/>
        </w:trPr>
        <w:tc>
          <w:tcPr>
            <w:tcW w:w="2253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4" w:type="pct"/>
            <w:vAlign w:val="center"/>
            <w:hideMark/>
          </w:tcPr>
          <w:p w:rsidR="00C522A5" w:rsidRPr="00C522A5" w:rsidRDefault="00C522A5" w:rsidP="00C522A5">
            <w:pPr>
              <w:rPr>
                <w:rFonts w:ascii="Arial" w:hAnsi="Arial" w:cs="Arial"/>
                <w:sz w:val="20"/>
                <w:szCs w:val="20"/>
              </w:rPr>
            </w:pPr>
            <w:r w:rsidRPr="00C522A5">
              <w:rPr>
                <w:rFonts w:ascii="Arial" w:hAnsi="Arial" w:cs="Arial"/>
                <w:sz w:val="20"/>
                <w:szCs w:val="20"/>
              </w:rPr>
              <w:t>(подпись)</w:t>
            </w:r>
          </w:p>
        </w:tc>
      </w:tr>
    </w:tbl>
    <w:p w:rsidR="00C522A5" w:rsidRPr="00C522A5" w:rsidRDefault="00C522A5" w:rsidP="00C522A5">
      <w:pPr>
        <w:tabs>
          <w:tab w:val="left" w:pos="1134"/>
        </w:tabs>
        <w:ind w:firstLine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rPr>
          <w:rFonts w:ascii="Arial" w:hAnsi="Arial" w:cs="Arial"/>
          <w:sz w:val="20"/>
          <w:szCs w:val="20"/>
        </w:rPr>
      </w:pPr>
    </w:p>
    <w:p w:rsidR="00C522A5" w:rsidRDefault="00C522A5" w:rsidP="00C522A5">
      <w:pPr>
        <w:rPr>
          <w:rFonts w:ascii="Arial" w:hAnsi="Arial" w:cs="Arial"/>
          <w:sz w:val="20"/>
          <w:szCs w:val="20"/>
        </w:rPr>
      </w:pPr>
    </w:p>
    <w:p w:rsidR="00C522A5" w:rsidRDefault="00C522A5" w:rsidP="00C522A5">
      <w:pPr>
        <w:ind w:firstLine="708"/>
        <w:rPr>
          <w:rFonts w:ascii="Arial" w:hAnsi="Arial" w:cs="Arial"/>
          <w:sz w:val="20"/>
          <w:szCs w:val="20"/>
        </w:rPr>
      </w:pPr>
    </w:p>
    <w:p w:rsidR="00C522A5" w:rsidRDefault="00C522A5" w:rsidP="00C522A5">
      <w:pPr>
        <w:ind w:firstLine="708"/>
        <w:rPr>
          <w:rFonts w:ascii="Arial" w:hAnsi="Arial" w:cs="Arial"/>
          <w:sz w:val="20"/>
          <w:szCs w:val="20"/>
        </w:rPr>
      </w:pPr>
    </w:p>
    <w:p w:rsidR="00C522A5" w:rsidRDefault="00C522A5" w:rsidP="00C522A5">
      <w:pPr>
        <w:ind w:firstLine="708"/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keepNext/>
        <w:jc w:val="center"/>
        <w:outlineLvl w:val="1"/>
        <w:rPr>
          <w:rFonts w:ascii="Arial" w:hAnsi="Arial" w:cs="Arial"/>
          <w:b/>
          <w:sz w:val="20"/>
          <w:szCs w:val="20"/>
        </w:rPr>
      </w:pPr>
      <w:r w:rsidRPr="00C522A5">
        <w:rPr>
          <w:rFonts w:ascii="Arial" w:hAnsi="Arial" w:cs="Arial"/>
          <w:b/>
          <w:sz w:val="20"/>
          <w:szCs w:val="20"/>
        </w:rPr>
        <w:lastRenderedPageBreak/>
        <w:t>ПРОТОКОЛ № 1/2022</w:t>
      </w:r>
    </w:p>
    <w:p w:rsidR="00C522A5" w:rsidRPr="00C522A5" w:rsidRDefault="00C522A5" w:rsidP="00C522A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522A5">
        <w:rPr>
          <w:rFonts w:ascii="Arial" w:hAnsi="Arial" w:cs="Arial"/>
          <w:b/>
          <w:sz w:val="20"/>
          <w:szCs w:val="20"/>
        </w:rPr>
        <w:t xml:space="preserve">заседания </w:t>
      </w:r>
      <w:r w:rsidRPr="00C522A5">
        <w:rPr>
          <w:rFonts w:ascii="Arial" w:hAnsi="Arial" w:cs="Arial"/>
          <w:b/>
          <w:bCs/>
          <w:sz w:val="20"/>
          <w:szCs w:val="20"/>
        </w:rPr>
        <w:t>постоянно действующей комиссии по приватизации муниципального имущества</w:t>
      </w:r>
      <w:r w:rsidRPr="00C522A5">
        <w:rPr>
          <w:rFonts w:ascii="Arial" w:hAnsi="Arial" w:cs="Arial"/>
          <w:b/>
          <w:sz w:val="20"/>
          <w:szCs w:val="20"/>
        </w:rPr>
        <w:t xml:space="preserve"> </w:t>
      </w:r>
      <w:r w:rsidRPr="00C522A5">
        <w:rPr>
          <w:rFonts w:ascii="Arial" w:hAnsi="Arial" w:cs="Arial"/>
          <w:b/>
          <w:bCs/>
          <w:sz w:val="20"/>
          <w:szCs w:val="20"/>
        </w:rPr>
        <w:t xml:space="preserve">рабочего поселка Маслянино Маслянинского района </w:t>
      </w:r>
    </w:p>
    <w:p w:rsidR="00C522A5" w:rsidRPr="00C522A5" w:rsidRDefault="00C522A5" w:rsidP="00C522A5">
      <w:pPr>
        <w:jc w:val="center"/>
        <w:rPr>
          <w:rFonts w:ascii="Arial" w:hAnsi="Arial" w:cs="Arial"/>
          <w:b/>
          <w:sz w:val="20"/>
          <w:szCs w:val="20"/>
        </w:rPr>
      </w:pPr>
      <w:r w:rsidRPr="00C522A5">
        <w:rPr>
          <w:rFonts w:ascii="Arial" w:hAnsi="Arial" w:cs="Arial"/>
          <w:b/>
          <w:bCs/>
          <w:sz w:val="20"/>
          <w:szCs w:val="20"/>
        </w:rPr>
        <w:t xml:space="preserve">Новосибирской области 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C522A5">
        <w:rPr>
          <w:rFonts w:ascii="Arial" w:hAnsi="Arial" w:cs="Arial"/>
          <w:sz w:val="20"/>
          <w:szCs w:val="20"/>
        </w:rPr>
        <w:t>р.п</w:t>
      </w:r>
      <w:proofErr w:type="spellEnd"/>
      <w:r w:rsidRPr="00C522A5">
        <w:rPr>
          <w:rFonts w:ascii="Arial" w:hAnsi="Arial" w:cs="Arial"/>
          <w:sz w:val="20"/>
          <w:szCs w:val="20"/>
        </w:rPr>
        <w:t xml:space="preserve">. Маслянино                                                                </w:t>
      </w:r>
      <w:r w:rsidRPr="00C522A5">
        <w:rPr>
          <w:rFonts w:ascii="Arial" w:hAnsi="Arial" w:cs="Arial"/>
          <w:sz w:val="20"/>
          <w:szCs w:val="20"/>
        </w:rPr>
        <w:tab/>
      </w:r>
      <w:r w:rsidRPr="00C522A5">
        <w:rPr>
          <w:rFonts w:ascii="Arial" w:hAnsi="Arial" w:cs="Arial"/>
          <w:sz w:val="20"/>
          <w:szCs w:val="20"/>
        </w:rPr>
        <w:tab/>
        <w:t xml:space="preserve">      «21» января 2022 года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Присутствовали: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Председатель комиссии: Рахманов М.А.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 xml:space="preserve">Заместитель председателя комиссии: </w:t>
      </w:r>
      <w:proofErr w:type="spellStart"/>
      <w:r w:rsidRPr="00C522A5">
        <w:rPr>
          <w:rFonts w:ascii="Arial" w:hAnsi="Arial" w:cs="Arial"/>
          <w:sz w:val="20"/>
          <w:szCs w:val="20"/>
        </w:rPr>
        <w:t>Житникова</w:t>
      </w:r>
      <w:proofErr w:type="spellEnd"/>
      <w:r w:rsidRPr="00C522A5">
        <w:rPr>
          <w:rFonts w:ascii="Arial" w:hAnsi="Arial" w:cs="Arial"/>
          <w:sz w:val="20"/>
          <w:szCs w:val="20"/>
        </w:rPr>
        <w:t xml:space="preserve"> Н.Н.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Секретарь комиссии: Ершова К.А.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Член комиссии: Баталова О.Г.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Место</w:t>
      </w:r>
      <w:bookmarkStart w:id="0" w:name="_GoBack"/>
      <w:bookmarkEnd w:id="0"/>
      <w:r w:rsidRPr="00C522A5">
        <w:rPr>
          <w:rFonts w:ascii="Arial" w:hAnsi="Arial" w:cs="Arial"/>
          <w:sz w:val="20"/>
          <w:szCs w:val="20"/>
        </w:rPr>
        <w:t xml:space="preserve">, дата и время проведение открытого аукциона: Новосибирская область, Маслянинский район, </w:t>
      </w:r>
      <w:proofErr w:type="spellStart"/>
      <w:r w:rsidRPr="00C522A5">
        <w:rPr>
          <w:rFonts w:ascii="Arial" w:hAnsi="Arial" w:cs="Arial"/>
          <w:sz w:val="20"/>
          <w:szCs w:val="20"/>
        </w:rPr>
        <w:t>р.п</w:t>
      </w:r>
      <w:proofErr w:type="spellEnd"/>
      <w:r w:rsidRPr="00C522A5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C522A5">
        <w:rPr>
          <w:rFonts w:ascii="Arial" w:hAnsi="Arial" w:cs="Arial"/>
          <w:sz w:val="20"/>
          <w:szCs w:val="20"/>
        </w:rPr>
        <w:t>Ленинская</w:t>
      </w:r>
      <w:proofErr w:type="gramEnd"/>
      <w:r w:rsidRPr="00C522A5">
        <w:rPr>
          <w:rFonts w:ascii="Arial" w:hAnsi="Arial" w:cs="Arial"/>
          <w:sz w:val="20"/>
          <w:szCs w:val="20"/>
        </w:rPr>
        <w:t>, 46, 2 этаж, 9 кабинет, 21 января  2022 года в 14-00 ч.</w:t>
      </w:r>
    </w:p>
    <w:p w:rsidR="00C522A5" w:rsidRPr="00C522A5" w:rsidRDefault="00C522A5" w:rsidP="00C522A5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Повестка дня:</w:t>
      </w:r>
    </w:p>
    <w:p w:rsidR="00C522A5" w:rsidRPr="00C522A5" w:rsidRDefault="00C522A5" w:rsidP="00C522A5">
      <w:pPr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Продажа муниципального имущества:</w:t>
      </w:r>
    </w:p>
    <w:p w:rsidR="00C522A5" w:rsidRPr="00C522A5" w:rsidRDefault="00C522A5" w:rsidP="00C522A5">
      <w:pPr>
        <w:spacing w:line="352" w:lineRule="atLeast"/>
        <w:ind w:firstLine="567"/>
        <w:rPr>
          <w:rFonts w:ascii="Arial" w:hAnsi="Arial" w:cs="Arial"/>
          <w:bCs/>
          <w:color w:val="333333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 xml:space="preserve">Транспортное средство </w:t>
      </w:r>
      <w:r w:rsidRPr="00C522A5">
        <w:rPr>
          <w:rFonts w:ascii="Arial" w:hAnsi="Arial" w:cs="Arial"/>
          <w:sz w:val="20"/>
          <w:szCs w:val="20"/>
          <w:lang w:val="en-US"/>
        </w:rPr>
        <w:t>Hyundai</w:t>
      </w:r>
      <w:r w:rsidRPr="00C522A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22A5">
        <w:rPr>
          <w:rFonts w:ascii="Arial" w:hAnsi="Arial" w:cs="Arial"/>
          <w:sz w:val="20"/>
          <w:szCs w:val="20"/>
          <w:lang w:val="en-US"/>
        </w:rPr>
        <w:t>Elantra</w:t>
      </w:r>
      <w:proofErr w:type="spellEnd"/>
      <w:r w:rsidRPr="00C522A5">
        <w:rPr>
          <w:rFonts w:ascii="Arial" w:hAnsi="Arial" w:cs="Arial"/>
          <w:sz w:val="20"/>
          <w:szCs w:val="20"/>
        </w:rPr>
        <w:t xml:space="preserve"> 1.6 </w:t>
      </w:r>
      <w:r w:rsidRPr="00C522A5">
        <w:rPr>
          <w:rFonts w:ascii="Arial" w:hAnsi="Arial" w:cs="Arial"/>
          <w:sz w:val="20"/>
          <w:szCs w:val="20"/>
          <w:lang w:val="en-US"/>
        </w:rPr>
        <w:t>GLS</w:t>
      </w:r>
      <w:r w:rsidRPr="00C522A5">
        <w:rPr>
          <w:rFonts w:ascii="Arial" w:hAnsi="Arial" w:cs="Arial"/>
          <w:sz w:val="20"/>
          <w:szCs w:val="20"/>
        </w:rPr>
        <w:t xml:space="preserve"> </w:t>
      </w:r>
      <w:r w:rsidRPr="00C522A5">
        <w:rPr>
          <w:rFonts w:ascii="Arial" w:hAnsi="Arial" w:cs="Arial"/>
          <w:sz w:val="20"/>
          <w:szCs w:val="20"/>
          <w:lang w:val="en-US"/>
        </w:rPr>
        <w:t>AT</w:t>
      </w:r>
      <w:r w:rsidRPr="00C522A5">
        <w:rPr>
          <w:rFonts w:ascii="Arial" w:hAnsi="Arial" w:cs="Arial"/>
          <w:sz w:val="20"/>
          <w:szCs w:val="20"/>
        </w:rPr>
        <w:t xml:space="preserve">, </w:t>
      </w:r>
      <w:r w:rsidRPr="00C522A5">
        <w:rPr>
          <w:rFonts w:ascii="Arial" w:hAnsi="Arial" w:cs="Arial"/>
          <w:sz w:val="20"/>
          <w:szCs w:val="20"/>
          <w:lang w:val="en-US"/>
        </w:rPr>
        <w:t>VIN</w:t>
      </w:r>
      <w:r w:rsidRPr="00C522A5">
        <w:rPr>
          <w:rFonts w:ascii="Arial" w:hAnsi="Arial" w:cs="Arial"/>
          <w:sz w:val="20"/>
          <w:szCs w:val="20"/>
        </w:rPr>
        <w:t xml:space="preserve"> №</w:t>
      </w:r>
      <w:r w:rsidRPr="00C522A5">
        <w:rPr>
          <w:rFonts w:ascii="Arial" w:hAnsi="Arial" w:cs="Arial"/>
          <w:sz w:val="20"/>
          <w:szCs w:val="20"/>
          <w:lang w:val="en-US"/>
        </w:rPr>
        <w:t>KMHDU</w:t>
      </w:r>
      <w:r w:rsidRPr="00C522A5">
        <w:rPr>
          <w:rFonts w:ascii="Arial" w:hAnsi="Arial" w:cs="Arial"/>
          <w:sz w:val="20"/>
          <w:szCs w:val="20"/>
        </w:rPr>
        <w:t>41</w:t>
      </w:r>
      <w:r w:rsidRPr="00C522A5">
        <w:rPr>
          <w:rFonts w:ascii="Arial" w:hAnsi="Arial" w:cs="Arial"/>
          <w:sz w:val="20"/>
          <w:szCs w:val="20"/>
          <w:lang w:val="en-US"/>
        </w:rPr>
        <w:t>BBBU</w:t>
      </w:r>
      <w:r w:rsidRPr="00C522A5">
        <w:rPr>
          <w:rFonts w:ascii="Arial" w:hAnsi="Arial" w:cs="Arial"/>
          <w:sz w:val="20"/>
          <w:szCs w:val="20"/>
        </w:rPr>
        <w:t xml:space="preserve">224374, рег. знак Е841ТВ82, 2010 </w:t>
      </w:r>
      <w:proofErr w:type="spellStart"/>
      <w:r w:rsidRPr="00C522A5">
        <w:rPr>
          <w:rFonts w:ascii="Arial" w:hAnsi="Arial" w:cs="Arial"/>
          <w:sz w:val="20"/>
          <w:szCs w:val="20"/>
        </w:rPr>
        <w:t>г.</w:t>
      </w:r>
      <w:proofErr w:type="gramStart"/>
      <w:r w:rsidRPr="00C522A5">
        <w:rPr>
          <w:rFonts w:ascii="Arial" w:hAnsi="Arial" w:cs="Arial"/>
          <w:sz w:val="20"/>
          <w:szCs w:val="20"/>
        </w:rPr>
        <w:t>в</w:t>
      </w:r>
      <w:proofErr w:type="spellEnd"/>
      <w:proofErr w:type="gramEnd"/>
      <w:r w:rsidRPr="00C522A5">
        <w:rPr>
          <w:rFonts w:ascii="Arial" w:hAnsi="Arial" w:cs="Arial"/>
          <w:sz w:val="20"/>
          <w:szCs w:val="20"/>
        </w:rPr>
        <w:t>.</w:t>
      </w:r>
    </w:p>
    <w:p w:rsidR="00C522A5" w:rsidRPr="00C522A5" w:rsidRDefault="00C522A5" w:rsidP="00C522A5">
      <w:pPr>
        <w:ind w:firstLine="567"/>
        <w:rPr>
          <w:rFonts w:ascii="Arial" w:hAnsi="Arial" w:cs="Arial"/>
          <w:color w:val="000000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 xml:space="preserve">Начальная цена продажи в сумме </w:t>
      </w:r>
      <w:r w:rsidRPr="00C522A5">
        <w:rPr>
          <w:rFonts w:ascii="Arial" w:hAnsi="Arial" w:cs="Arial"/>
          <w:bCs/>
          <w:sz w:val="20"/>
          <w:szCs w:val="20"/>
        </w:rPr>
        <w:t>449 000,00</w:t>
      </w:r>
      <w:r w:rsidRPr="00C522A5">
        <w:rPr>
          <w:rFonts w:ascii="Arial" w:hAnsi="Arial" w:cs="Arial"/>
          <w:sz w:val="20"/>
          <w:szCs w:val="20"/>
        </w:rPr>
        <w:t xml:space="preserve"> (</w:t>
      </w:r>
      <w:r w:rsidRPr="00C522A5">
        <w:rPr>
          <w:rFonts w:ascii="Arial" w:hAnsi="Arial" w:cs="Arial"/>
          <w:bCs/>
          <w:sz w:val="20"/>
          <w:szCs w:val="20"/>
        </w:rPr>
        <w:t>четыреста сорок девять тысяч</w:t>
      </w:r>
      <w:r w:rsidRPr="00C522A5">
        <w:rPr>
          <w:rFonts w:ascii="Arial" w:hAnsi="Arial" w:cs="Arial"/>
          <w:sz w:val="20"/>
          <w:szCs w:val="20"/>
        </w:rPr>
        <w:t xml:space="preserve">) </w:t>
      </w:r>
      <w:r w:rsidRPr="00C522A5">
        <w:rPr>
          <w:rFonts w:ascii="Arial" w:hAnsi="Arial" w:cs="Arial"/>
          <w:color w:val="000000"/>
          <w:sz w:val="20"/>
          <w:szCs w:val="20"/>
        </w:rPr>
        <w:t>рублей 00 копеек,   шаг аукциона (величина повышения начальной цены)   – 1% от начальной цены – 4 490,00 (четыре тысячи четыреста девяносто) рублей, 00 копеек, размер задатка – 20 % от начальной цены – 89 800, 00 (восемьдесят девять тысяч восемьсот) рублей, 00 копеек.</w:t>
      </w:r>
    </w:p>
    <w:p w:rsidR="00C522A5" w:rsidRPr="00C522A5" w:rsidRDefault="00C522A5" w:rsidP="00C522A5">
      <w:pPr>
        <w:ind w:firstLine="567"/>
        <w:jc w:val="both"/>
        <w:rPr>
          <w:rFonts w:ascii="Arial" w:hAnsi="Arial" w:cs="Arial"/>
          <w:sz w:val="20"/>
          <w:szCs w:val="20"/>
          <w:u w:val="single"/>
        </w:rPr>
      </w:pPr>
      <w:r w:rsidRPr="00C522A5">
        <w:rPr>
          <w:rFonts w:ascii="Arial" w:hAnsi="Arial" w:cs="Arial"/>
          <w:sz w:val="20"/>
          <w:szCs w:val="20"/>
        </w:rPr>
        <w:t>Слушали секретаря комиссии К.А. Ершову, которая проинформировала присутствующих о составе комиссии, о порядке проведения  аукциона; о характеристиках объекта недвижимости.</w:t>
      </w:r>
    </w:p>
    <w:p w:rsidR="00C522A5" w:rsidRPr="00C522A5" w:rsidRDefault="00C522A5" w:rsidP="00C522A5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Участники открытого аукциона:</w:t>
      </w:r>
    </w:p>
    <w:p w:rsidR="00C522A5" w:rsidRPr="00C522A5" w:rsidRDefault="00C522A5" w:rsidP="00C522A5">
      <w:pPr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proofErr w:type="gramStart"/>
      <w:r w:rsidRPr="00C522A5">
        <w:rPr>
          <w:rFonts w:ascii="Arial" w:eastAsia="Calibri" w:hAnsi="Arial" w:cs="Arial"/>
          <w:sz w:val="20"/>
          <w:szCs w:val="20"/>
          <w:lang w:eastAsia="en-US"/>
        </w:rPr>
        <w:t>Фогель Александр Александрович (31.01.1985 г.р., паспорт: 5004 662314, выдан ОВД Маслянинского района Новосибирской области, 11.03.2005 г., зарегистрированный по адресу:</w:t>
      </w:r>
      <w:proofErr w:type="gramEnd"/>
      <w:r w:rsidRPr="00C522A5">
        <w:rPr>
          <w:rFonts w:ascii="Arial" w:eastAsia="Calibri" w:hAnsi="Arial" w:cs="Arial"/>
          <w:sz w:val="20"/>
          <w:szCs w:val="20"/>
          <w:lang w:eastAsia="en-US"/>
        </w:rPr>
        <w:t xml:space="preserve"> Новосибирская область, Маслянинский район, рабочий поселок Маслянино, улица Парковая 7).</w:t>
      </w:r>
    </w:p>
    <w:p w:rsidR="00C522A5" w:rsidRPr="00C522A5" w:rsidRDefault="00C522A5" w:rsidP="00C522A5">
      <w:pPr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proofErr w:type="gramStart"/>
      <w:r w:rsidRPr="00C522A5">
        <w:rPr>
          <w:rFonts w:ascii="Arial" w:eastAsia="Calibri" w:hAnsi="Arial" w:cs="Arial"/>
          <w:sz w:val="20"/>
          <w:szCs w:val="20"/>
          <w:lang w:eastAsia="en-US"/>
        </w:rPr>
        <w:t>Волошин Анатолий Петрович (13.04.1966 г.р. паспорт: 0110 596892, выдан ТП УФМС России по Алтайскому краю в с. Новоегорьевское, 22.04.2011 г., зарегистрированный по адресу:</w:t>
      </w:r>
      <w:proofErr w:type="gramEnd"/>
      <w:r w:rsidRPr="00C522A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proofErr w:type="gramStart"/>
      <w:r w:rsidRPr="00C522A5">
        <w:rPr>
          <w:rFonts w:ascii="Arial" w:eastAsia="Calibri" w:hAnsi="Arial" w:cs="Arial"/>
          <w:sz w:val="20"/>
          <w:szCs w:val="20"/>
          <w:lang w:eastAsia="en-US"/>
        </w:rPr>
        <w:t>Новосибирская область, Маслянинский район, рабочий поселок Маслянино, улица Базарная 43).</w:t>
      </w:r>
      <w:proofErr w:type="gramEnd"/>
    </w:p>
    <w:p w:rsidR="00C522A5" w:rsidRPr="00C522A5" w:rsidRDefault="00C522A5" w:rsidP="00C522A5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lastRenderedPageBreak/>
        <w:t>Далее в ходе открытого аукциона участники предложили следующие суммы: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1. Фогель Александр Александрович -  449 000,00 рублей;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2. Волошин Анатолий Петрович  – 453 490,00 рублей.</w:t>
      </w:r>
    </w:p>
    <w:p w:rsidR="00C522A5" w:rsidRPr="00C522A5" w:rsidRDefault="00C522A5" w:rsidP="00C522A5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Участник под №  2  предложил максимальную цену за продаваемое муниципальное имущество – 453 490,00 рублей.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 xml:space="preserve">    </w:t>
      </w:r>
      <w:r w:rsidRPr="00C522A5">
        <w:rPr>
          <w:rFonts w:ascii="Arial" w:hAnsi="Arial" w:cs="Arial"/>
          <w:sz w:val="20"/>
          <w:szCs w:val="20"/>
        </w:rPr>
        <w:tab/>
        <w:t>Члены комиссии единогласно приняли решение считать победителем аукциона участника под № 2.</w:t>
      </w:r>
    </w:p>
    <w:p w:rsidR="00C522A5" w:rsidRPr="00C522A5" w:rsidRDefault="00C522A5" w:rsidP="00C522A5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Выкупная цена муниципального имущества составила 453 490,00 (четыреста пятьдесят три тысячи четыреста девяносто тысяч)  рублей.</w:t>
      </w:r>
    </w:p>
    <w:p w:rsidR="00C522A5" w:rsidRPr="00C522A5" w:rsidRDefault="00C522A5" w:rsidP="00C522A5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 xml:space="preserve">           Договор купли-продажи с победителем аукциона заключается в течение 5 рабочих дней </w:t>
      </w:r>
      <w:proofErr w:type="gramStart"/>
      <w:r w:rsidRPr="00C522A5">
        <w:rPr>
          <w:rFonts w:ascii="Arial" w:hAnsi="Arial" w:cs="Arial"/>
          <w:sz w:val="20"/>
          <w:szCs w:val="20"/>
        </w:rPr>
        <w:t>с даты подведения</w:t>
      </w:r>
      <w:proofErr w:type="gramEnd"/>
      <w:r w:rsidRPr="00C522A5">
        <w:rPr>
          <w:rFonts w:ascii="Arial" w:hAnsi="Arial" w:cs="Arial"/>
          <w:sz w:val="20"/>
          <w:szCs w:val="20"/>
        </w:rPr>
        <w:t xml:space="preserve"> итогов аукциона. 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В этом случае продавцом аннулируются результаты аукциона.</w:t>
      </w:r>
    </w:p>
    <w:p w:rsidR="00C522A5" w:rsidRPr="00C522A5" w:rsidRDefault="00C522A5" w:rsidP="00C522A5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Задаток, внесенный победителем аукциона на счёт продавца, засчитывается в счёт оплаты за приобретаемое имущество.</w:t>
      </w:r>
    </w:p>
    <w:p w:rsidR="00C522A5" w:rsidRPr="00C522A5" w:rsidRDefault="00C522A5" w:rsidP="00C522A5">
      <w:pPr>
        <w:tabs>
          <w:tab w:val="left" w:pos="1134"/>
        </w:tabs>
        <w:ind w:firstLine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Покупатель:_____________________________________________________________________</w:t>
      </w:r>
    </w:p>
    <w:p w:rsidR="00C522A5" w:rsidRPr="00C522A5" w:rsidRDefault="00C522A5" w:rsidP="00C522A5">
      <w:pPr>
        <w:tabs>
          <w:tab w:val="left" w:pos="1134"/>
        </w:tabs>
        <w:ind w:firstLine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C522A5" w:rsidRPr="00C522A5" w:rsidRDefault="00C522A5" w:rsidP="00C522A5">
      <w:pPr>
        <w:tabs>
          <w:tab w:val="left" w:pos="1134"/>
        </w:tabs>
        <w:ind w:firstLine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>Подписи членов комиссии:    __________________ Рахманов М.А.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 xml:space="preserve">                                                   __________________ </w:t>
      </w:r>
      <w:proofErr w:type="spellStart"/>
      <w:r w:rsidRPr="00C522A5">
        <w:rPr>
          <w:rFonts w:ascii="Arial" w:hAnsi="Arial" w:cs="Arial"/>
          <w:sz w:val="20"/>
          <w:szCs w:val="20"/>
        </w:rPr>
        <w:t>Житникова</w:t>
      </w:r>
      <w:proofErr w:type="spellEnd"/>
      <w:r w:rsidRPr="00C522A5">
        <w:rPr>
          <w:rFonts w:ascii="Arial" w:hAnsi="Arial" w:cs="Arial"/>
          <w:sz w:val="20"/>
          <w:szCs w:val="20"/>
        </w:rPr>
        <w:t xml:space="preserve"> Н.Н..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 xml:space="preserve">                                                   __________________ Ершова К.А.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 xml:space="preserve">                                                   __________________ Баталова О.Г.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  <w:r w:rsidRPr="00C522A5">
        <w:rPr>
          <w:rFonts w:ascii="Arial" w:hAnsi="Arial" w:cs="Arial"/>
          <w:sz w:val="20"/>
          <w:szCs w:val="20"/>
        </w:rPr>
        <w:t xml:space="preserve">                                                   </w:t>
      </w:r>
    </w:p>
    <w:p w:rsidR="00C522A5" w:rsidRPr="00C522A5" w:rsidRDefault="00C522A5" w:rsidP="00C522A5">
      <w:pPr>
        <w:jc w:val="both"/>
        <w:rPr>
          <w:rFonts w:ascii="Arial" w:hAnsi="Arial" w:cs="Arial"/>
          <w:sz w:val="20"/>
          <w:szCs w:val="20"/>
        </w:rPr>
      </w:pPr>
    </w:p>
    <w:p w:rsidR="00C522A5" w:rsidRPr="00C522A5" w:rsidRDefault="00C522A5" w:rsidP="00C522A5">
      <w:pPr>
        <w:ind w:firstLine="708"/>
        <w:rPr>
          <w:rFonts w:ascii="Arial" w:hAnsi="Arial" w:cs="Arial"/>
          <w:sz w:val="20"/>
          <w:szCs w:val="20"/>
        </w:rPr>
      </w:pPr>
    </w:p>
    <w:p w:rsidR="00C522A5" w:rsidRPr="00C522A5" w:rsidRDefault="00C522A5">
      <w:pPr>
        <w:ind w:firstLine="708"/>
        <w:rPr>
          <w:rFonts w:ascii="Arial" w:hAnsi="Arial" w:cs="Arial"/>
          <w:sz w:val="20"/>
          <w:szCs w:val="20"/>
        </w:rPr>
      </w:pPr>
    </w:p>
    <w:sectPr w:rsidR="00C522A5" w:rsidRPr="00C522A5" w:rsidSect="00C2268B">
      <w:pgSz w:w="8420" w:h="11907" w:orient="landscape" w:code="9"/>
      <w:pgMar w:top="709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181" w:rsidRDefault="007C7181" w:rsidP="00FC447F">
      <w:r>
        <w:separator/>
      </w:r>
    </w:p>
  </w:endnote>
  <w:endnote w:type="continuationSeparator" w:id="0">
    <w:p w:rsidR="007C7181" w:rsidRDefault="007C7181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181" w:rsidRDefault="007C7181" w:rsidP="00FC447F">
      <w:r>
        <w:separator/>
      </w:r>
    </w:p>
  </w:footnote>
  <w:footnote w:type="continuationSeparator" w:id="0">
    <w:p w:rsidR="007C7181" w:rsidRDefault="007C7181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DBE550F"/>
    <w:multiLevelType w:val="multilevel"/>
    <w:tmpl w:val="91F60C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F7870B5"/>
    <w:multiLevelType w:val="hybridMultilevel"/>
    <w:tmpl w:val="C6E49DB0"/>
    <w:lvl w:ilvl="0" w:tplc="6BB209C2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9E57A31"/>
    <w:multiLevelType w:val="multilevel"/>
    <w:tmpl w:val="ED28D5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0">
    <w:nsid w:val="41202F7D"/>
    <w:multiLevelType w:val="multilevel"/>
    <w:tmpl w:val="F5A2E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2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3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4">
    <w:nsid w:val="4663134A"/>
    <w:multiLevelType w:val="hybridMultilevel"/>
    <w:tmpl w:val="50728630"/>
    <w:lvl w:ilvl="0" w:tplc="99747DC4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A4745DC"/>
    <w:multiLevelType w:val="hybridMultilevel"/>
    <w:tmpl w:val="9E9C2F5A"/>
    <w:lvl w:ilvl="0" w:tplc="1686885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052102D"/>
    <w:multiLevelType w:val="multilevel"/>
    <w:tmpl w:val="5DDEA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597755"/>
    <w:multiLevelType w:val="multilevel"/>
    <w:tmpl w:val="CE869BEC"/>
    <w:lvl w:ilvl="0">
      <w:start w:val="1"/>
      <w:numFmt w:val="decimal"/>
      <w:lvlText w:val="%1."/>
      <w:lvlJc w:val="left"/>
      <w:pPr>
        <w:ind w:left="118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59914848"/>
    <w:multiLevelType w:val="multilevel"/>
    <w:tmpl w:val="6F8816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8D2F7C"/>
    <w:multiLevelType w:val="hybridMultilevel"/>
    <w:tmpl w:val="8842DC4A"/>
    <w:lvl w:ilvl="0" w:tplc="B29447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621636A5"/>
    <w:multiLevelType w:val="hybridMultilevel"/>
    <w:tmpl w:val="47FA989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2">
    <w:nsid w:val="62F115AA"/>
    <w:multiLevelType w:val="hybridMultilevel"/>
    <w:tmpl w:val="D91ECC4C"/>
    <w:lvl w:ilvl="0" w:tplc="B802AFC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6A31A5"/>
    <w:multiLevelType w:val="multilevel"/>
    <w:tmpl w:val="8890A4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73F34EC"/>
    <w:multiLevelType w:val="multilevel"/>
    <w:tmpl w:val="24DA1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17110E"/>
    <w:multiLevelType w:val="multilevel"/>
    <w:tmpl w:val="06868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34C6A7A"/>
    <w:multiLevelType w:val="hybridMultilevel"/>
    <w:tmpl w:val="FEC807B4"/>
    <w:lvl w:ilvl="0" w:tplc="FE801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2155F0"/>
    <w:multiLevelType w:val="multilevel"/>
    <w:tmpl w:val="510C8F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B814869"/>
    <w:multiLevelType w:val="multilevel"/>
    <w:tmpl w:val="4686D4F8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C8E21CF"/>
    <w:multiLevelType w:val="multilevel"/>
    <w:tmpl w:val="85E88EC0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EB9426A"/>
    <w:multiLevelType w:val="hybridMultilevel"/>
    <w:tmpl w:val="17F2DD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9"/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4"/>
  </w:num>
  <w:num w:numId="9">
    <w:abstractNumId w:val="13"/>
  </w:num>
  <w:num w:numId="10">
    <w:abstractNumId w:val="20"/>
  </w:num>
  <w:num w:numId="11">
    <w:abstractNumId w:val="9"/>
  </w:num>
  <w:num w:numId="12">
    <w:abstractNumId w:val="27"/>
  </w:num>
  <w:num w:numId="13">
    <w:abstractNumId w:val="2"/>
  </w:num>
  <w:num w:numId="14">
    <w:abstractNumId w:val="5"/>
  </w:num>
  <w:num w:numId="15">
    <w:abstractNumId w:val="21"/>
  </w:num>
  <w:num w:numId="16">
    <w:abstractNumId w:val="14"/>
  </w:num>
  <w:num w:numId="17">
    <w:abstractNumId w:val="15"/>
  </w:num>
  <w:num w:numId="18">
    <w:abstractNumId w:val="26"/>
  </w:num>
  <w:num w:numId="19">
    <w:abstractNumId w:val="17"/>
  </w:num>
  <w:num w:numId="20">
    <w:abstractNumId w:val="10"/>
  </w:num>
  <w:num w:numId="21">
    <w:abstractNumId w:val="16"/>
  </w:num>
  <w:num w:numId="22">
    <w:abstractNumId w:val="7"/>
  </w:num>
  <w:num w:numId="23">
    <w:abstractNumId w:val="28"/>
  </w:num>
  <w:num w:numId="24">
    <w:abstractNumId w:val="30"/>
  </w:num>
  <w:num w:numId="25">
    <w:abstractNumId w:val="23"/>
  </w:num>
  <w:num w:numId="26">
    <w:abstractNumId w:val="25"/>
  </w:num>
  <w:num w:numId="27">
    <w:abstractNumId w:val="31"/>
  </w:num>
  <w:num w:numId="28">
    <w:abstractNumId w:val="24"/>
  </w:num>
  <w:num w:numId="29">
    <w:abstractNumId w:val="1"/>
  </w:num>
  <w:num w:numId="30">
    <w:abstractNumId w:val="18"/>
  </w:num>
  <w:num w:numId="31">
    <w:abstractNumId w:val="19"/>
  </w:num>
  <w:num w:numId="32">
    <w:abstractNumId w:val="22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107D54"/>
    <w:rsid w:val="0029107D"/>
    <w:rsid w:val="002B0F76"/>
    <w:rsid w:val="002B446E"/>
    <w:rsid w:val="00374948"/>
    <w:rsid w:val="00376897"/>
    <w:rsid w:val="003A1265"/>
    <w:rsid w:val="00412401"/>
    <w:rsid w:val="004A41D5"/>
    <w:rsid w:val="00586080"/>
    <w:rsid w:val="005C3018"/>
    <w:rsid w:val="007B2F41"/>
    <w:rsid w:val="007C45B4"/>
    <w:rsid w:val="007C58D1"/>
    <w:rsid w:val="007C7181"/>
    <w:rsid w:val="00812C4B"/>
    <w:rsid w:val="00960ABF"/>
    <w:rsid w:val="00962596"/>
    <w:rsid w:val="009D0FDE"/>
    <w:rsid w:val="009F5440"/>
    <w:rsid w:val="00A15301"/>
    <w:rsid w:val="00A30375"/>
    <w:rsid w:val="00A9688D"/>
    <w:rsid w:val="00AC327E"/>
    <w:rsid w:val="00AC3FD8"/>
    <w:rsid w:val="00B23A5F"/>
    <w:rsid w:val="00C2268B"/>
    <w:rsid w:val="00C46647"/>
    <w:rsid w:val="00C522A5"/>
    <w:rsid w:val="00C54DDF"/>
    <w:rsid w:val="00CD6481"/>
    <w:rsid w:val="00D87B36"/>
    <w:rsid w:val="00DE5CF1"/>
    <w:rsid w:val="00E87046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A0E61-9DC3-4A9A-B499-C8F9ECFAF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5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2022-01-27T03:59:00Z</cp:lastPrinted>
  <dcterms:created xsi:type="dcterms:W3CDTF">2019-07-25T08:44:00Z</dcterms:created>
  <dcterms:modified xsi:type="dcterms:W3CDTF">2022-01-27T04:40:00Z</dcterms:modified>
</cp:coreProperties>
</file>