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0AA" w:rsidRPr="009F3CC3" w:rsidRDefault="00C910AA" w:rsidP="00D7356F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color w:val="202020"/>
        </w:rPr>
      </w:pPr>
      <w:r w:rsidRPr="009F3CC3">
        <w:rPr>
          <w:b/>
          <w:color w:val="202020"/>
        </w:rPr>
        <w:t>Маслянинский отдел Упралвения Росреестра по Новосибирской области, в рамках осуществления функции по государственному  земельному надзору, напоминает:</w:t>
      </w:r>
    </w:p>
    <w:p w:rsidR="00C910AA" w:rsidRDefault="00C910AA" w:rsidP="009F3CC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02020"/>
        </w:rPr>
      </w:pPr>
    </w:p>
    <w:p w:rsidR="00C910AA" w:rsidRDefault="00C910AA" w:rsidP="009F3CC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202020"/>
        </w:rPr>
      </w:pPr>
      <w:r>
        <w:rPr>
          <w:color w:val="202020"/>
        </w:rPr>
        <w:t>Н</w:t>
      </w:r>
      <w:r w:rsidRPr="00DD1929">
        <w:rPr>
          <w:color w:val="202020"/>
        </w:rPr>
        <w:t>аступление весенне-летнего пожароопасного периода всегда отмечается резким ростом пожаров, связанных с выжиганием сухой растительности. Повсеместно вдоль автомобильных дорог, на лугах, осуществляется выжигание сухой травы. На полях сжигается стерня, пожнивные остатки, разводятся костры, и сжигается мусор как на территории, прилегающей к домовладениям граждан, так и на объектах различной форм собственности. Весенние палы становятся обыденностью, как для хозяйств, так и для владельцев личных приусадебных участков.</w:t>
      </w:r>
    </w:p>
    <w:p w:rsidR="00C910AA" w:rsidRPr="00DD1929" w:rsidRDefault="00C910AA" w:rsidP="009F3CC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202020"/>
        </w:rPr>
      </w:pPr>
      <w:r>
        <w:rPr>
          <w:color w:val="202020"/>
        </w:rPr>
        <w:t xml:space="preserve">В соответствии с пунктами 218 и 283 правил противопожарного режима в Российской Федерации, утвержденных постановлением Правительства Российской Федерации от 25.04.2012г. №390, запрещено выжигание сухой растительности стерни, пожнивных остатков на землях сельскохозяйственного назначения и землях запаса, разведение костров на полях. </w:t>
      </w:r>
      <w:r w:rsidRPr="00DD1929">
        <w:rPr>
          <w:color w:val="202020"/>
        </w:rPr>
        <w:t>Существует ошибочное мнение, что жечь весной прошлогоднюю траву полезно для природы и что после палов зелень растет лучше. В действительности, нет ничего более вредного для природы, чем огонь.  Конечно, через некоторое время после палов сквозь черноту пожарища начинает пробиваться зелень, но здесь уже не увидишь прежнего разнотравья. А вот многолетние сорняки с мощной развитой корневой системой легко переносят палы и потом захватывают большие освободившиеся территории.</w:t>
      </w:r>
    </w:p>
    <w:p w:rsidR="00C910AA" w:rsidRPr="00DD1929" w:rsidRDefault="00C910AA" w:rsidP="009F3CC3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DD1929">
        <w:rPr>
          <w:color w:val="202020"/>
        </w:rPr>
        <w:t>       В соответствии с Правилами противопожарного режима в Российской Федерации</w:t>
      </w:r>
      <w:r>
        <w:rPr>
          <w:color w:val="202020"/>
        </w:rPr>
        <w:t>, н</w:t>
      </w:r>
      <w:r w:rsidRPr="00DD1929">
        <w:rPr>
          <w:color w:val="202020"/>
        </w:rPr>
        <w:t>а период устойчивой сухой, жаркой и ветреной погоды, а также при введении особого противопожарного режима на территориях поселений вводится запрет на разведение костров, проведение пожароопасных работ на определенных участках, на топку печей, кухонных очагов и котельных установок.</w:t>
      </w:r>
    </w:p>
    <w:p w:rsidR="00C910AA" w:rsidRDefault="00C910AA" w:rsidP="009F3CC3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202020"/>
        </w:rPr>
      </w:pPr>
      <w:r>
        <w:rPr>
          <w:color w:val="202020"/>
        </w:rPr>
        <w:t>О</w:t>
      </w:r>
      <w:r w:rsidRPr="00DD1929">
        <w:rPr>
          <w:color w:val="202020"/>
        </w:rPr>
        <w:t>тветственност</w:t>
      </w:r>
      <w:r>
        <w:rPr>
          <w:color w:val="202020"/>
        </w:rPr>
        <w:t>ь</w:t>
      </w:r>
      <w:r w:rsidRPr="00DD1929">
        <w:rPr>
          <w:color w:val="202020"/>
        </w:rPr>
        <w:t xml:space="preserve"> за нарушение требований пожарной безопасности</w:t>
      </w:r>
      <w:r>
        <w:rPr>
          <w:color w:val="202020"/>
        </w:rPr>
        <w:t xml:space="preserve"> указана в</w:t>
      </w:r>
      <w:r w:rsidRPr="00DD1929">
        <w:rPr>
          <w:color w:val="202020"/>
        </w:rPr>
        <w:t xml:space="preserve"> части 1 статьи 20.4 КоАП РФ</w:t>
      </w:r>
      <w:r>
        <w:rPr>
          <w:color w:val="202020"/>
        </w:rPr>
        <w:t>,</w:t>
      </w:r>
      <w:r w:rsidRPr="00DD1929">
        <w:rPr>
          <w:color w:val="202020"/>
        </w:rPr>
        <w:t xml:space="preserve"> нарушение требований пожарной безопасности  влечет предупреждение или наложение административного штрафа </w:t>
      </w:r>
    </w:p>
    <w:p w:rsidR="00C910AA" w:rsidRDefault="00C910AA" w:rsidP="009F3CC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DD1929">
        <w:rPr>
          <w:color w:val="202020"/>
        </w:rPr>
        <w:t xml:space="preserve">на граждан в размере от двух тысяч до трех тысяч рублей; </w:t>
      </w:r>
    </w:p>
    <w:p w:rsidR="00C910AA" w:rsidRDefault="00C910AA" w:rsidP="009F3CC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DD1929">
        <w:rPr>
          <w:color w:val="202020"/>
        </w:rPr>
        <w:t xml:space="preserve">на должностных лиц - от шести тысяч до пятнадцати тысяч рублей; </w:t>
      </w:r>
    </w:p>
    <w:p w:rsidR="00C910AA" w:rsidRDefault="00C910AA" w:rsidP="009F3CC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DD1929">
        <w:rPr>
          <w:color w:val="202020"/>
        </w:rPr>
        <w:t xml:space="preserve">на лиц, осуществляющих предпринимательскую деятельность без образования юридического лица, - от двадцати тысяч до тридцати тысяч рублей; </w:t>
      </w:r>
    </w:p>
    <w:p w:rsidR="00C910AA" w:rsidRDefault="00C910AA" w:rsidP="009F3CC3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color w:val="202020"/>
        </w:rPr>
      </w:pPr>
      <w:r w:rsidRPr="00DD1929">
        <w:rPr>
          <w:color w:val="202020"/>
        </w:rPr>
        <w:t xml:space="preserve">на юридических лиц - от ста пятидесяти тысяч до двухсот тысяч рублей. </w:t>
      </w:r>
    </w:p>
    <w:p w:rsidR="00C910AA" w:rsidRDefault="00C910AA" w:rsidP="009F3CC3">
      <w:pPr>
        <w:spacing w:after="0" w:line="240" w:lineRule="auto"/>
        <w:jc w:val="both"/>
      </w:pPr>
    </w:p>
    <w:p w:rsidR="00C910AA" w:rsidRPr="009F3CC3" w:rsidRDefault="00C910AA" w:rsidP="009F3CC3">
      <w:pPr>
        <w:pStyle w:val="NormalWeb"/>
        <w:shd w:val="clear" w:color="auto" w:fill="FFFFFF"/>
        <w:jc w:val="both"/>
        <w:rPr>
          <w:color w:val="202020"/>
        </w:rPr>
      </w:pPr>
      <w:r w:rsidRPr="009F3CC3">
        <w:rPr>
          <w:color w:val="202020"/>
        </w:rPr>
        <w:t>Уважаемые граждане!  В условиях сухой ветреной погоды возникает опасность природных пожаров. Будьте особенно внимательны при обращении с огнем! Не бросайте непотушенные сигареты на землю, сухая прошлогодняя трава и скопившийся за зиму мусор легко загораются. Также привести к пожару может бесконтрольное сжигание мусора.</w:t>
      </w:r>
    </w:p>
    <w:p w:rsidR="00C910AA" w:rsidRPr="009F3CC3" w:rsidRDefault="00C910AA" w:rsidP="009F3CC3">
      <w:pPr>
        <w:pStyle w:val="NormalWeb"/>
        <w:shd w:val="clear" w:color="auto" w:fill="FFFFFF"/>
        <w:jc w:val="center"/>
        <w:rPr>
          <w:color w:val="202020"/>
        </w:rPr>
      </w:pPr>
      <w:r w:rsidRPr="009F3CC3">
        <w:rPr>
          <w:rStyle w:val="Strong"/>
          <w:color w:val="202020"/>
        </w:rPr>
        <w:t>Напоминаем, в случае обнаружения очагов возгорания необходимо немедленно сообщить в пожарную охрану, набрав по мобильному телефону номера 101 или 112.</w:t>
      </w:r>
    </w:p>
    <w:p w:rsidR="00C910AA" w:rsidRPr="00C906F4" w:rsidRDefault="00C910AA" w:rsidP="00C906F4">
      <w:pPr>
        <w:spacing w:after="0" w:line="240" w:lineRule="auto"/>
        <w:jc w:val="right"/>
        <w:rPr>
          <w:rFonts w:ascii="Times New Roman" w:hAnsi="Times New Roman"/>
        </w:rPr>
      </w:pPr>
      <w:r w:rsidRPr="00C906F4">
        <w:rPr>
          <w:rFonts w:ascii="Times New Roman" w:hAnsi="Times New Roman"/>
        </w:rPr>
        <w:t xml:space="preserve">Главный специалист-эксперт </w:t>
      </w:r>
    </w:p>
    <w:p w:rsidR="00C910AA" w:rsidRPr="00C906F4" w:rsidRDefault="00C910AA" w:rsidP="00C906F4">
      <w:pPr>
        <w:spacing w:after="0" w:line="240" w:lineRule="auto"/>
        <w:jc w:val="right"/>
        <w:rPr>
          <w:rFonts w:ascii="Times New Roman" w:hAnsi="Times New Roman"/>
        </w:rPr>
      </w:pPr>
      <w:r w:rsidRPr="00C906F4">
        <w:rPr>
          <w:rFonts w:ascii="Times New Roman" w:hAnsi="Times New Roman"/>
        </w:rPr>
        <w:t xml:space="preserve">Маслянинского отдела Управления </w:t>
      </w:r>
    </w:p>
    <w:p w:rsidR="00C910AA" w:rsidRPr="00C906F4" w:rsidRDefault="00C910AA" w:rsidP="00C906F4">
      <w:pPr>
        <w:spacing w:after="0" w:line="240" w:lineRule="auto"/>
        <w:jc w:val="right"/>
        <w:rPr>
          <w:rFonts w:ascii="Times New Roman" w:hAnsi="Times New Roman"/>
        </w:rPr>
      </w:pPr>
      <w:r w:rsidRPr="00C906F4">
        <w:rPr>
          <w:rFonts w:ascii="Times New Roman" w:hAnsi="Times New Roman"/>
        </w:rPr>
        <w:t>Росреестра по НСО Кротова Н.Н.</w:t>
      </w:r>
    </w:p>
    <w:sectPr w:rsidR="00C910AA" w:rsidRPr="00C906F4" w:rsidSect="003D78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A4998"/>
    <w:multiLevelType w:val="hybridMultilevel"/>
    <w:tmpl w:val="FB56BD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1929"/>
    <w:rsid w:val="003D788D"/>
    <w:rsid w:val="007D4784"/>
    <w:rsid w:val="009F3CC3"/>
    <w:rsid w:val="00C906F4"/>
    <w:rsid w:val="00C910AA"/>
    <w:rsid w:val="00D7356F"/>
    <w:rsid w:val="00DD1929"/>
    <w:rsid w:val="00FD1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88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DD192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9F3CC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24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439</Words>
  <Characters>2508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4</cp:revision>
  <cp:lastPrinted>2019-04-25T01:46:00Z</cp:lastPrinted>
  <dcterms:created xsi:type="dcterms:W3CDTF">2019-04-24T04:02:00Z</dcterms:created>
  <dcterms:modified xsi:type="dcterms:W3CDTF">2019-04-25T01:46:00Z</dcterms:modified>
</cp:coreProperties>
</file>